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85462" w:rsidRPr="00485462" w:rsidRDefault="00485462" w:rsidP="00485462">
      <w:pPr>
        <w:ind w:firstLineChars="0" w:firstLine="0"/>
        <w:rPr>
          <w:rFonts w:ascii="仿宋_GB2312" w:eastAsia="仿宋_GB2312" w:hint="eastAsia"/>
          <w:b/>
          <w:spacing w:val="19"/>
          <w:sz w:val="44"/>
        </w:rPr>
      </w:pPr>
      <w:bookmarkStart w:id="0" w:name="_GoBack"/>
      <w:bookmarkEnd w:id="0"/>
      <w:r w:rsidRPr="00485462">
        <w:rPr>
          <w:rFonts w:ascii="仿宋_GB2312" w:eastAsia="仿宋_GB2312" w:hint="eastAsia"/>
          <w:spacing w:val="19"/>
          <w:sz w:val="32"/>
          <w:szCs w:val="32"/>
        </w:rPr>
        <w:t>附件</w:t>
      </w:r>
      <w:r w:rsidR="00507E88">
        <w:rPr>
          <w:rFonts w:ascii="仿宋_GB2312" w:eastAsia="仿宋_GB2312" w:hint="eastAsia"/>
          <w:spacing w:val="19"/>
          <w:sz w:val="32"/>
          <w:szCs w:val="32"/>
        </w:rPr>
        <w:t>2</w:t>
      </w:r>
      <w:r>
        <w:rPr>
          <w:rFonts w:ascii="仿宋_GB2312" w:eastAsia="仿宋_GB2312" w:hint="eastAsia"/>
          <w:spacing w:val="19"/>
          <w:sz w:val="32"/>
          <w:szCs w:val="32"/>
        </w:rPr>
        <w:t>：</w:t>
      </w:r>
    </w:p>
    <w:p w:rsidR="00FC3A89" w:rsidRDefault="00FC3A89" w:rsidP="00485462">
      <w:pPr>
        <w:ind w:firstLine="883"/>
        <w:jc w:val="center"/>
        <w:rPr>
          <w:b/>
          <w:spacing w:val="19"/>
          <w:sz w:val="44"/>
        </w:rPr>
      </w:pPr>
      <w:r>
        <w:rPr>
          <w:b/>
          <w:spacing w:val="19"/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43.25pt;margin-top:100.65pt;width:774pt;height:419.1pt;z-index:251658240;mso-position-horizontal-relative:page;mso-position-vertical-relative:page" o:gfxdata="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XcCudsAAAAMAQAADwAAAAAA&#10;AAABACAAAAAiAAAAZHJzL2Rvd25yZXYueG1sUEsBAhQAFAAAAAgAh07iQKIn9ckQAgAACQQAAA4A&#10;AAAAAAAAAQAgAAAAKgEAAGRycy9lMm9Eb2MueG1sUEsFBgAAAAAGAAYAWQEAAKwFAAAAAA==&#10;" filled="f">
            <v:textbox inset="0,0,0,0">
              <w:txbxContent>
                <w:tbl>
                  <w:tblPr>
                    <w:tblW w:w="15461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71"/>
                    <w:gridCol w:w="2573"/>
                    <w:gridCol w:w="1695"/>
                    <w:gridCol w:w="810"/>
                    <w:gridCol w:w="941"/>
                    <w:gridCol w:w="1927"/>
                    <w:gridCol w:w="1768"/>
                    <w:gridCol w:w="782"/>
                    <w:gridCol w:w="975"/>
                    <w:gridCol w:w="1836"/>
                    <w:gridCol w:w="1383"/>
                  </w:tblGrid>
                  <w:tr w:rsidR="00FC3A89" w:rsidTr="00485462">
                    <w:trPr>
                      <w:trHeight w:hRule="exact" w:val="1133"/>
                    </w:trPr>
                    <w:tc>
                      <w:tcPr>
                        <w:tcW w:w="3344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单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位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名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称</w:t>
                        </w:r>
                      </w:p>
                    </w:tc>
                    <w:tc>
                      <w:tcPr>
                        <w:tcW w:w="1695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现有在编人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数</w:t>
                        </w:r>
                      </w:p>
                    </w:tc>
                    <w:tc>
                      <w:tcPr>
                        <w:tcW w:w="1751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实际参加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考核人数</w:t>
                        </w:r>
                      </w:p>
                    </w:tc>
                    <w:tc>
                      <w:tcPr>
                        <w:tcW w:w="192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sz w:val="28"/>
                          </w:rPr>
                          <w:t xml:space="preserve">   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年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7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月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以来奖励情况</w:t>
                        </w:r>
                      </w:p>
                    </w:tc>
                    <w:tc>
                      <w:tcPr>
                        <w:tcW w:w="176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本年度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违纪情况</w:t>
                        </w:r>
                      </w:p>
                    </w:tc>
                    <w:tc>
                      <w:tcPr>
                        <w:tcW w:w="1757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优秀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比例</w:t>
                        </w:r>
                      </w:p>
                    </w:tc>
                    <w:tc>
                      <w:tcPr>
                        <w:tcW w:w="1836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核定优秀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等次的人数</w:t>
                        </w:r>
                      </w:p>
                    </w:tc>
                    <w:tc>
                      <w:tcPr>
                        <w:tcW w:w="1383" w:type="dxa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备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>注</w:t>
                        </w:r>
                      </w:p>
                    </w:tc>
                  </w:tr>
                  <w:tr w:rsidR="00FC3A89" w:rsidTr="00485462">
                    <w:trPr>
                      <w:trHeight w:hRule="exact" w:val="1103"/>
                    </w:trPr>
                    <w:tc>
                      <w:tcPr>
                        <w:tcW w:w="3344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695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751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927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76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757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836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  <w:tc>
                      <w:tcPr>
                        <w:tcW w:w="1383" w:type="dxa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pStyle w:val="WPSPlain"/>
                          <w:spacing w:line="336" w:lineRule="atLeast"/>
                          <w:jc w:val="center"/>
                          <w:textAlignment w:val="center"/>
                          <w:rPr>
                            <w:color w:val="000000"/>
                            <w:sz w:val="21"/>
                          </w:rPr>
                        </w:pPr>
                      </w:p>
                    </w:tc>
                  </w:tr>
                  <w:tr w:rsidR="00FC3A89" w:rsidTr="00485462">
                    <w:trPr>
                      <w:trHeight w:hRule="exact" w:val="4506"/>
                    </w:trPr>
                    <w:tc>
                      <w:tcPr>
                        <w:tcW w:w="771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呈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报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单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位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意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见</w:t>
                        </w:r>
                        <w:r>
                          <w:rPr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268" w:type="dxa"/>
                        <w:gridSpan w:val="2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E66AE2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          </w:t>
                        </w:r>
                      </w:p>
                      <w:p w:rsidR="00FC3A89" w:rsidRDefault="00E66AE2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        </w:t>
                        </w:r>
                      </w:p>
                      <w:p w:rsidR="00FC3A89" w:rsidRDefault="00E66AE2" w:rsidP="00485462">
                        <w:pPr>
                          <w:spacing w:line="450" w:lineRule="atLeast"/>
                          <w:ind w:firstLine="560"/>
                          <w:jc w:val="center"/>
                          <w:rPr>
                            <w:rFonts w:eastAsia="仿宋_GB2312"/>
                            <w:color w:val="000000"/>
                            <w:sz w:val="32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     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 xml:space="preserve">  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>年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 xml:space="preserve">   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>月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 xml:space="preserve">   </w:t>
                        </w:r>
                        <w:r>
                          <w:rPr>
                            <w:rFonts w:eastAsia="仿宋_GB2312" w:hint="eastAsia"/>
                            <w:color w:val="000000"/>
                            <w:sz w:val="32"/>
                          </w:rPr>
                          <w:t>日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市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教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育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局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意</w:t>
                        </w:r>
                      </w:p>
                      <w:p w:rsidR="00FC3A89" w:rsidRDefault="00E66AE2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</w:rPr>
                          <w:t>见</w:t>
                        </w:r>
                      </w:p>
                    </w:tc>
                    <w:tc>
                      <w:tcPr>
                        <w:tcW w:w="4636" w:type="dxa"/>
                        <w:gridSpan w:val="3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spacing w:line="498" w:lineRule="atLeast"/>
                          <w:ind w:firstLine="560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</w:t>
                        </w:r>
                      </w:p>
                      <w:p w:rsidR="00FC3A89" w:rsidRDefault="00E66AE2" w:rsidP="00485462">
                        <w:pPr>
                          <w:spacing w:line="669" w:lineRule="atLeast"/>
                          <w:ind w:firstLine="720"/>
                          <w:rPr>
                            <w:rFonts w:ascii="仿宋_GB2312" w:eastAsia="仿宋_GB2312" w:hAnsi="仿宋_GB2312"/>
                            <w:color w:val="000000"/>
                            <w:sz w:val="36"/>
                          </w:rPr>
                        </w:pP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>同意按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 xml:space="preserve">  %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>核定优秀</w:t>
                        </w:r>
                      </w:p>
                      <w:p w:rsidR="00FC3A89" w:rsidRDefault="00E66AE2" w:rsidP="00485462">
                        <w:pPr>
                          <w:spacing w:line="669" w:lineRule="atLeast"/>
                          <w:ind w:firstLine="720"/>
                          <w:rPr>
                            <w:rFonts w:ascii="仿宋_GB2312" w:eastAsia="仿宋_GB2312" w:hAnsi="仿宋_GB2312"/>
                            <w:color w:val="000000"/>
                            <w:sz w:val="36"/>
                          </w:rPr>
                        </w:pP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>人数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6"/>
                          </w:rPr>
                          <w:t>人。</w:t>
                        </w:r>
                      </w:p>
                      <w:p w:rsidR="00FC3A89" w:rsidRPr="008D2F37" w:rsidRDefault="00FC3A89" w:rsidP="00485462">
                        <w:pPr>
                          <w:spacing w:line="539" w:lineRule="atLeast"/>
                          <w:ind w:firstLine="640"/>
                          <w:rPr>
                            <w:rFonts w:ascii="仿宋_GB2312" w:eastAsia="仿宋_GB2312" w:hAnsi="仿宋_GB2312"/>
                            <w:color w:val="000000"/>
                            <w:sz w:val="32"/>
                          </w:rPr>
                        </w:pPr>
                      </w:p>
                      <w:p w:rsidR="00FC3A89" w:rsidRDefault="00E66AE2" w:rsidP="00485462">
                        <w:pPr>
                          <w:spacing w:line="539" w:lineRule="atLeast"/>
                          <w:ind w:firstLine="640"/>
                          <w:rPr>
                            <w:rFonts w:ascii="仿宋_GB2312" w:eastAsia="仿宋_GB2312" w:hAnsi="仿宋_GB2312"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审批人：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  </w:t>
                        </w:r>
                      </w:p>
                      <w:p w:rsidR="00FC3A89" w:rsidRDefault="00E66AE2" w:rsidP="00485462">
                        <w:pPr>
                          <w:spacing w:line="539" w:lineRule="atLeast"/>
                          <w:ind w:firstLine="640"/>
                          <w:rPr>
                            <w:rFonts w:ascii="仿宋_GB2312" w:eastAsia="仿宋_GB2312" w:hAnsi="仿宋_GB2312"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     </w:t>
                        </w:r>
                      </w:p>
                      <w:p w:rsidR="00FC3A89" w:rsidRDefault="00E66AE2" w:rsidP="00485462">
                        <w:pPr>
                          <w:spacing w:line="539" w:lineRule="atLeast"/>
                          <w:ind w:firstLine="640"/>
                          <w:rPr>
                            <w:rFonts w:ascii="仿宋_GB2312" w:eastAsia="仿宋_GB2312" w:hAnsi="仿宋_GB2312"/>
                            <w:color w:val="000000"/>
                            <w:sz w:val="32"/>
                          </w:rPr>
                        </w:pP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  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年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月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日</w:t>
                        </w:r>
                      </w:p>
                    </w:tc>
                    <w:tc>
                      <w:tcPr>
                        <w:tcW w:w="782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FC3A89" w:rsidRDefault="008D2F37" w:rsidP="00485462">
                        <w:pPr>
                          <w:pStyle w:val="WPSPlain"/>
                          <w:spacing w:line="409" w:lineRule="atLeast"/>
                          <w:jc w:val="center"/>
                          <w:textAlignment w:val="center"/>
                          <w:rPr>
                            <w:b/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/>
                            <w:sz w:val="28"/>
                          </w:rPr>
                          <w:t>组织人事部门</w:t>
                        </w:r>
                        <w:r w:rsidR="00E66AE2">
                          <w:rPr>
                            <w:b/>
                            <w:color w:val="000000"/>
                            <w:sz w:val="28"/>
                          </w:rPr>
                          <w:t>审批意见</w:t>
                        </w:r>
                      </w:p>
                    </w:tc>
                    <w:tc>
                      <w:tcPr>
                        <w:tcW w:w="4194" w:type="dxa"/>
                        <w:gridSpan w:val="3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FC3A89" w:rsidRDefault="00E66AE2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</w:t>
                        </w: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FC3A89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</w:p>
                      <w:p w:rsidR="00FC3A89" w:rsidRDefault="00E66AE2" w:rsidP="00485462">
                        <w:pPr>
                          <w:spacing w:line="409" w:lineRule="atLeast"/>
                          <w:ind w:firstLine="560"/>
                          <w:jc w:val="center"/>
                          <w:rPr>
                            <w:color w:val="000000"/>
                            <w:sz w:val="2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  </w:t>
                        </w:r>
                      </w:p>
                      <w:p w:rsidR="00FC3A89" w:rsidRDefault="00E66AE2" w:rsidP="00485462">
                        <w:pPr>
                          <w:spacing w:line="450" w:lineRule="atLeast"/>
                          <w:ind w:firstLine="560"/>
                          <w:jc w:val="center"/>
                          <w:rPr>
                            <w:rFonts w:ascii="仿宋_GB2312" w:eastAsia="仿宋_GB2312" w:hAnsi="仿宋_GB2312"/>
                            <w:color w:val="000000"/>
                            <w:sz w:val="32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8"/>
                          </w:rPr>
                          <w:t xml:space="preserve">        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年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月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仿宋_GB2312" w:hint="eastAsia"/>
                            <w:color w:val="000000"/>
                            <w:sz w:val="32"/>
                          </w:rPr>
                          <w:t>日</w:t>
                        </w:r>
                      </w:p>
                    </w:tc>
                  </w:tr>
                  <w:tr w:rsidR="00FC3A89" w:rsidTr="00485462">
                    <w:trPr>
                      <w:trHeight w:hRule="exact" w:val="1908"/>
                    </w:trPr>
                    <w:tc>
                      <w:tcPr>
                        <w:tcW w:w="15461" w:type="dxa"/>
                        <w:gridSpan w:val="11"/>
                        <w:vAlign w:val="center"/>
                      </w:tcPr>
                      <w:p w:rsidR="00FC3A89" w:rsidRDefault="00E66AE2" w:rsidP="00485462">
                        <w:pPr>
                          <w:spacing w:line="409" w:lineRule="atLeast"/>
                          <w:ind w:firstLine="480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8"/>
                          </w:rPr>
                          <w:t>说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8"/>
                          </w:rPr>
                          <w:t>明：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 xml:space="preserve">  1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、表上奖励、违纪情况填“有”或“否”。</w:t>
                        </w:r>
                      </w:p>
                      <w:p w:rsidR="00FC3A89" w:rsidRDefault="00E66AE2" w:rsidP="00485462">
                        <w:pPr>
                          <w:spacing w:line="367" w:lineRule="atLeast"/>
                          <w:ind w:firstLine="480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 xml:space="preserve">          2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、奖励情况是指被党委、政府授予综合性表彰的先进集体、文明单位。请附奖励证书（文件）复印件。</w:t>
                        </w:r>
                      </w:p>
                      <w:p w:rsidR="00FC3A89" w:rsidRDefault="00E66AE2" w:rsidP="00485462">
                        <w:pPr>
                          <w:spacing w:line="367" w:lineRule="atLeast"/>
                          <w:ind w:firstLine="480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 xml:space="preserve">          3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、本表一式二份。</w:t>
                        </w:r>
                      </w:p>
                    </w:tc>
                  </w:tr>
                </w:tbl>
                <w:p w:rsidR="00FC3A89" w:rsidRDefault="00FC3A89" w:rsidP="008373A1">
                  <w:pPr>
                    <w:ind w:firstLine="480"/>
                    <w:rPr>
                      <w:color w:val="000000"/>
                      <w:sz w:val="24"/>
                    </w:rPr>
                  </w:pPr>
                </w:p>
              </w:txbxContent>
            </v:textbox>
            <w10:wrap type="square" side="largest" anchorx="page" anchory="page"/>
          </v:shape>
        </w:pict>
      </w:r>
      <w:r w:rsidR="00E66AE2">
        <w:rPr>
          <w:rFonts w:hint="eastAsia"/>
          <w:b/>
          <w:spacing w:val="19"/>
          <w:sz w:val="44"/>
        </w:rPr>
        <w:t>南安市事业单位工作人员年度考核优秀指标审批表</w:t>
      </w:r>
    </w:p>
    <w:sectPr w:rsidR="00FC3A89" w:rsidSect="00FC3A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HalfWidth"/>
      </w:footnotePr>
      <w:endnotePr>
        <w:numFmt w:val="chineseCounting"/>
      </w:endnotePr>
      <w:pgSz w:w="16837" w:h="11905" w:orient="landscape"/>
      <w:pgMar w:top="566" w:right="850" w:bottom="1417" w:left="850" w:header="566" w:footer="56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E2" w:rsidRDefault="00E66AE2" w:rsidP="008373A1">
      <w:pPr>
        <w:ind w:firstLine="400"/>
      </w:pPr>
      <w:r>
        <w:separator/>
      </w:r>
    </w:p>
  </w:endnote>
  <w:endnote w:type="continuationSeparator" w:id="0">
    <w:p w:rsidR="00E66AE2" w:rsidRDefault="00E66AE2" w:rsidP="008373A1">
      <w:pPr>
        <w:ind w:firstLine="4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89" w:rsidRDefault="00FC3A89" w:rsidP="008373A1">
    <w:pPr>
      <w:spacing w:line="1" w:lineRule="atLeast"/>
      <w:ind w:firstLine="40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0;margin-top:0;width:756.85pt;height:14.15pt;z-index:251660288" o:gfxdata="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N9E0L1wAAAAUBAAAPAAAAAAAAAAEAIAAAACIAAABkcnMvZG93bnJldi54bWxQSwECFAAUAAAA&#10;CACHTuJAPjA0OrYBAABFAwAADgAAAAAAAAABACAAAAAmAQAAZHJzL2Uyb0RvYy54bWxQSwUGAAAA&#10;AAYABgBZAQAATgUAAAAA&#10;" filled="f" stroked="f" strokeweight=".2mm">
          <v:textbox inset="0,0,0,0">
            <w:txbxContent>
              <w:p w:rsidR="00FC3A89" w:rsidRDefault="00FC3A89" w:rsidP="008373A1"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  <w10:anchorlock/>
        </v:shape>
      </w:pict>
    </w:r>
    <w:r>
      <w:pict>
        <v:rect id="_x0000_s1027" style="width:756.85pt;height:14.15pt;mso-position-horizontal-relative:char;mso-position-vertical-relative:line" filled="f" stroked="f">
          <o:lock v:ext="edit" aspectratio="t"/>
          <w10:wrap type="non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89" w:rsidRDefault="00FC3A89" w:rsidP="008373A1">
    <w:pPr>
      <w:spacing w:line="1" w:lineRule="atLeast"/>
      <w:ind w:firstLine="40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left:0;text-align:left;margin-left:0;margin-top:0;width:756.85pt;height:14.15pt;z-index:251661312" o:gfxdata="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30TQvXAAAABQEAAA8AAAAAAAAAAQAgAAAAIgAAAGRycy9kb3ducmV2LnhtbFBLAQIUABQAAAAI&#10;AIdO4kChiGmOtQEAAEUDAAAOAAAAAAAAAAEAIAAAACYBAABkcnMvZTJvRG9jLnhtbFBLBQYAAAAA&#10;BgAGAFkBAABNBQAAAAA=&#10;" filled="f" stroked="f" strokeweight=".2mm">
          <v:textbox inset="0,0,0,0">
            <w:txbxContent>
              <w:p w:rsidR="00FC3A89" w:rsidRDefault="00FC3A89" w:rsidP="008373A1"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  <w10:anchorlock/>
        </v:shape>
      </w:pict>
    </w:r>
    <w:r>
      <w:pict>
        <v:rect id="_x0000_s1031" style="width:756.85pt;height:14.15pt;mso-position-horizontal-relative:char;mso-position-vertical-relative:line" filled="f" stroked="f">
          <o:lock v:ext="edit" aspectratio="t"/>
          <w10:wrap type="none"/>
          <w10:anchorlock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3A1" w:rsidRDefault="008373A1" w:rsidP="008373A1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E2" w:rsidRDefault="00E66AE2" w:rsidP="008373A1">
      <w:pPr>
        <w:ind w:firstLine="400"/>
      </w:pPr>
      <w:r>
        <w:separator/>
      </w:r>
    </w:p>
  </w:footnote>
  <w:footnote w:type="continuationSeparator" w:id="0">
    <w:p w:rsidR="00E66AE2" w:rsidRDefault="00E66AE2" w:rsidP="008373A1">
      <w:pPr>
        <w:ind w:firstLine="40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89" w:rsidRDefault="00FC3A89" w:rsidP="008373A1">
    <w:pPr>
      <w:spacing w:line="1" w:lineRule="atLeast"/>
      <w:ind w:firstLine="40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left:0;text-align:left;margin-left:0;margin-top:0;width:756.85pt;height:14.15pt;z-index:251658240" o:gfxdata="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N9E0L1wAAAAUBAAAPAAAAAAAAAAEAIAAAACIAAABkcnMvZG93bnJldi54bWxQSwECFAAUAAAA&#10;CACHTuJA/q8bNbYBAABFAwAADgAAAAAAAAABACAAAAAmAQAAZHJzL2Uyb0RvYy54bWxQSwUGAAAA&#10;AAYABgBZAQAATgUAAAAA&#10;" filled="f" stroked="f" strokeweight=".2mm">
          <v:textbox inset="0,0,0,0">
            <w:txbxContent>
              <w:p w:rsidR="00FC3A89" w:rsidRDefault="00FC3A89" w:rsidP="008373A1"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  <w10:anchorlock/>
        </v:shape>
      </w:pict>
    </w:r>
    <w:r>
      <w:pict>
        <v:rect id="_x0000_s1029" style="width:756.85pt;height:14.15pt;mso-position-horizontal-relative:char;mso-position-vertical-relative:line" filled="f" stroked="f">
          <o:lock v:ext="edit" aspectratio="t"/>
          <w10:wrap type="non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89" w:rsidRDefault="00FC3A89" w:rsidP="008373A1">
    <w:pPr>
      <w:spacing w:line="1" w:lineRule="atLeast"/>
      <w:ind w:firstLine="40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756.85pt;height:14.15pt;z-index:251659264" o:gfxdata="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N9E0L1wAAAAUBAAAPAAAAAAAAAAEAIAAAACIAAABkcnMvZG93bnJldi54bWxQSwECFAAUAAAA&#10;CACHTuJAYRdGgbYBAABFAwAADgAAAAAAAAABACAAAAAmAQAAZHJzL2Uyb0RvYy54bWxQSwUGAAAA&#10;AAYABgBZAQAATgUAAAAA&#10;" filled="f" stroked="f" strokeweight=".2mm">
          <v:textbox inset="0,0,0,0">
            <w:txbxContent>
              <w:p w:rsidR="00FC3A89" w:rsidRDefault="00FC3A89" w:rsidP="008373A1">
                <w:pPr>
                  <w:spacing w:line="334" w:lineRule="atLeast"/>
                  <w:ind w:firstLine="420"/>
                  <w:rPr>
                    <w:sz w:val="21"/>
                  </w:rPr>
                </w:pPr>
              </w:p>
            </w:txbxContent>
          </v:textbox>
          <w10:anchorlock/>
        </v:shape>
      </w:pict>
    </w:r>
    <w:r>
      <w:pict>
        <v:rect id="_x0000_s1033" style="width:756.85pt;height:14.15pt;mso-position-horizontal-relative:char;mso-position-vertical-relative:line" filled="f" stroked="f">
          <o:lock v:ext="edit" aspectratio="t"/>
          <w10:wrap type="none"/>
          <w10:anchorlock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3A1" w:rsidRDefault="008373A1" w:rsidP="008373A1">
    <w:pPr>
      <w:pStyle w:val="a7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39"/>
  <w:evenAndOddHeaders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1"/>
    </o:shapelayout>
  </w:hdrShapeDefaults>
  <w:footnotePr>
    <w:numFmt w:val="decimalHalfWidth"/>
    <w:footnote w:id="-1"/>
    <w:footnote w:id="0"/>
  </w:footnotePr>
  <w:endnotePr>
    <w:numFmt w:val="chineseCounting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485462"/>
    <w:rsid w:val="00507E88"/>
    <w:rsid w:val="008373A1"/>
    <w:rsid w:val="008D2F37"/>
    <w:rsid w:val="00E66AE2"/>
    <w:rsid w:val="00FC3A89"/>
    <w:rsid w:val="13325C32"/>
    <w:rsid w:val="395B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toc 1" w:semiHidden="0" w:uiPriority="0" w:unhideWhenUsed="0"/>
    <w:lsdException w:name="toc 2" w:semiHidden="0" w:uiPriority="0" w:unhideWhenUsed="0" w:qFormat="1"/>
    <w:lsdException w:name="toc 3" w:semiHidden="0" w:uiPriority="0" w:unhideWhenUsed="0"/>
    <w:lsdException w:name="toc 4" w:semiHidden="0" w:uiPriority="0" w:unhideWhenUsed="0"/>
    <w:lsdException w:name="Title" w:semiHidden="0" w:uiPriority="0" w:unhideWhenUsed="0"/>
    <w:lsdException w:name="Default Paragraph Font" w:semiHidden="0" w:uiPriority="0" w:unhideWhenUsed="0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3A89"/>
    <w:pPr>
      <w:widowControl w:val="0"/>
      <w:ind w:firstLineChars="200" w:firstLine="21"/>
    </w:pPr>
  </w:style>
  <w:style w:type="paragraph" w:styleId="1">
    <w:name w:val="heading 1"/>
    <w:basedOn w:val="a"/>
    <w:next w:val="a"/>
    <w:rsid w:val="00FC3A89"/>
    <w:pPr>
      <w:spacing w:line="0" w:lineRule="atLeast"/>
      <w:ind w:firstLineChars="0" w:firstLine="0"/>
      <w:jc w:val="center"/>
      <w:outlineLvl w:val="0"/>
    </w:pPr>
    <w:rPr>
      <w:rFonts w:ascii="Arial" w:eastAsia="黑体" w:hAnsi="Arial"/>
      <w:sz w:val="32"/>
    </w:rPr>
  </w:style>
  <w:style w:type="paragraph" w:styleId="2">
    <w:name w:val="heading 2"/>
    <w:basedOn w:val="a"/>
    <w:next w:val="a"/>
    <w:rsid w:val="00FC3A89"/>
    <w:pPr>
      <w:spacing w:line="0" w:lineRule="atLeast"/>
      <w:ind w:firstLineChars="0" w:firstLine="0"/>
      <w:jc w:val="center"/>
      <w:outlineLvl w:val="1"/>
    </w:pPr>
    <w:rPr>
      <w:sz w:val="28"/>
    </w:rPr>
  </w:style>
  <w:style w:type="paragraph" w:styleId="3">
    <w:name w:val="heading 3"/>
    <w:basedOn w:val="a"/>
    <w:next w:val="a"/>
    <w:rsid w:val="00FC3A89"/>
    <w:pPr>
      <w:ind w:firstLineChars="0" w:firstLine="0"/>
      <w:outlineLvl w:val="2"/>
    </w:pPr>
    <w:rPr>
      <w:rFonts w:eastAsia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rsid w:val="00FC3A89"/>
    <w:pPr>
      <w:spacing w:line="306" w:lineRule="auto"/>
    </w:pPr>
  </w:style>
  <w:style w:type="paragraph" w:styleId="10">
    <w:name w:val="toc 1"/>
    <w:basedOn w:val="a"/>
    <w:next w:val="a"/>
    <w:rsid w:val="00FC3A89"/>
    <w:pPr>
      <w:spacing w:line="0" w:lineRule="atLeast"/>
      <w:ind w:firstLineChars="0" w:firstLine="0"/>
    </w:pPr>
    <w:rPr>
      <w:rFonts w:ascii="Arial" w:eastAsia="黑体" w:hAnsi="Arial"/>
      <w:sz w:val="28"/>
    </w:rPr>
  </w:style>
  <w:style w:type="paragraph" w:styleId="4">
    <w:name w:val="toc 4"/>
    <w:basedOn w:val="a"/>
    <w:next w:val="a"/>
    <w:rsid w:val="00FC3A89"/>
    <w:pPr>
      <w:spacing w:line="306" w:lineRule="auto"/>
      <w:ind w:firstLineChars="0" w:firstLine="629"/>
    </w:pPr>
  </w:style>
  <w:style w:type="paragraph" w:styleId="20">
    <w:name w:val="toc 2"/>
    <w:basedOn w:val="a"/>
    <w:next w:val="a"/>
    <w:qFormat/>
    <w:rsid w:val="00FC3A89"/>
    <w:pPr>
      <w:spacing w:line="306" w:lineRule="auto"/>
      <w:ind w:firstLineChars="0" w:firstLine="209"/>
    </w:pPr>
  </w:style>
  <w:style w:type="paragraph" w:styleId="a3">
    <w:name w:val="Title"/>
    <w:basedOn w:val="a"/>
    <w:rsid w:val="00FC3A89"/>
    <w:pPr>
      <w:spacing w:line="0" w:lineRule="atLeast"/>
      <w:ind w:firstLineChars="0" w:firstLine="0"/>
      <w:jc w:val="center"/>
    </w:pPr>
    <w:rPr>
      <w:rFonts w:ascii="Arial" w:eastAsia="黑体" w:hAnsi="Arial"/>
      <w:sz w:val="52"/>
    </w:rPr>
  </w:style>
  <w:style w:type="paragraph" w:customStyle="1" w:styleId="a4">
    <w:name w:val="目录标题"/>
    <w:basedOn w:val="a"/>
    <w:rsid w:val="00FC3A89"/>
    <w:pPr>
      <w:spacing w:line="0" w:lineRule="atLeast"/>
      <w:jc w:val="center"/>
    </w:pPr>
    <w:rPr>
      <w:rFonts w:ascii="Arial" w:eastAsia="黑体" w:hAnsi="Arial"/>
      <w:spacing w:val="209"/>
      <w:sz w:val="52"/>
    </w:rPr>
  </w:style>
  <w:style w:type="paragraph" w:customStyle="1" w:styleId="a5">
    <w:name w:val="文章附标题"/>
    <w:basedOn w:val="a"/>
    <w:rsid w:val="00FC3A89"/>
    <w:pPr>
      <w:spacing w:line="0" w:lineRule="atLeast"/>
      <w:ind w:firstLineChars="0" w:firstLine="0"/>
      <w:jc w:val="center"/>
    </w:pPr>
    <w:rPr>
      <w:sz w:val="36"/>
    </w:rPr>
  </w:style>
  <w:style w:type="paragraph" w:customStyle="1" w:styleId="WPSPlain">
    <w:name w:val="WPS Plain"/>
    <w:rsid w:val="00FC3A89"/>
  </w:style>
  <w:style w:type="character" w:customStyle="1" w:styleId="a6">
    <w:name w:val="链接"/>
    <w:basedOn w:val="a0"/>
    <w:rsid w:val="00FC3A89"/>
    <w:rPr>
      <w:color w:val="0000FF"/>
      <w:u w:val="single" w:color="0000FF"/>
    </w:rPr>
  </w:style>
  <w:style w:type="paragraph" w:styleId="a7">
    <w:name w:val="header"/>
    <w:basedOn w:val="a"/>
    <w:link w:val="Char"/>
    <w:uiPriority w:val="99"/>
    <w:semiHidden/>
    <w:unhideWhenUsed/>
    <w:rsid w:val="00837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8373A1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8373A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8373A1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8546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854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Company>微软中国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李雪清</cp:lastModifiedBy>
  <cp:revision>4</cp:revision>
  <cp:lastPrinted>2016-05-03T06:56:00Z</cp:lastPrinted>
  <dcterms:created xsi:type="dcterms:W3CDTF">2016-05-03T03:50:00Z</dcterms:created>
  <dcterms:modified xsi:type="dcterms:W3CDTF">2016-05-03T06:57:00Z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