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50" w:firstLineChars="1100"/>
        <w:rPr>
          <w:rFonts w:hint="eastAsia"/>
          <w:b/>
          <w:bCs/>
          <w:sz w:val="24"/>
          <w:szCs w:val="24"/>
        </w:rPr>
      </w:pPr>
      <w:r>
        <w:rPr>
          <w:rFonts w:hint="eastAsia"/>
          <w:b/>
          <w:bCs/>
          <w:sz w:val="24"/>
          <w:szCs w:val="24"/>
        </w:rPr>
        <w:t>高中化学生活化教学有效性分析</w:t>
      </w:r>
    </w:p>
    <w:p>
      <w:pPr>
        <w:ind w:firstLine="2650" w:firstLineChars="1100"/>
        <w:rPr>
          <w:rFonts w:hint="eastAsia"/>
          <w:b/>
          <w:bCs/>
          <w:sz w:val="24"/>
          <w:szCs w:val="24"/>
        </w:rPr>
      </w:pPr>
    </w:p>
    <w:p>
      <w:pPr>
        <w:rPr>
          <w:rFonts w:hint="eastAsia"/>
          <w:sz w:val="24"/>
          <w:szCs w:val="24"/>
        </w:rPr>
      </w:pPr>
    </w:p>
    <w:p>
      <w:pPr>
        <w:spacing w:line="360" w:lineRule="auto"/>
        <w:rPr>
          <w:rFonts w:hint="eastAsia" w:ascii="宋体" w:hAnsi="宋体" w:eastAsia="宋体" w:cs="宋体"/>
          <w:sz w:val="24"/>
          <w:szCs w:val="24"/>
        </w:rPr>
      </w:pPr>
      <w:r>
        <w:rPr>
          <w:rFonts w:hint="eastAsia" w:ascii="宋体" w:hAnsi="宋体" w:eastAsia="宋体" w:cs="宋体"/>
          <w:b/>
          <w:bCs/>
          <w:sz w:val="24"/>
          <w:szCs w:val="24"/>
        </w:rPr>
        <w:t>摘要：</w:t>
      </w:r>
      <w:r>
        <w:rPr>
          <w:rFonts w:hint="eastAsia" w:ascii="宋体" w:hAnsi="宋体" w:eastAsia="宋体" w:cs="宋体"/>
          <w:sz w:val="24"/>
          <w:szCs w:val="24"/>
        </w:rPr>
        <w:t>艺术来源于生活，同样教育也是来源于我们的日常生活，并且和我们的日常生活有着密切的联系，</w:t>
      </w:r>
      <w:r>
        <w:rPr>
          <w:rFonts w:hint="eastAsia" w:ascii="宋体" w:hAnsi="宋体" w:eastAsia="宋体" w:cs="宋体"/>
          <w:sz w:val="24"/>
          <w:szCs w:val="24"/>
          <w:lang w:val="en-US" w:eastAsia="zh-CN"/>
        </w:rPr>
        <w:t>自然</w:t>
      </w:r>
      <w:r>
        <w:rPr>
          <w:rFonts w:hint="eastAsia" w:ascii="宋体" w:hAnsi="宋体" w:eastAsia="宋体" w:cs="宋体"/>
          <w:sz w:val="24"/>
          <w:szCs w:val="24"/>
        </w:rPr>
        <w:t>也不外乎高中化学这一学科，高中生对于化学学科的学习成绩，可说关乎他们一生的命运，所以要想提高化学成绩，便不可只是依赖于课本教学，适当的加入一些生活化的体验教学，可有效的提高学生的学习积极性以及学习效率，同时也</w:t>
      </w:r>
      <w:r>
        <w:rPr>
          <w:rFonts w:hint="eastAsia" w:ascii="宋体" w:hAnsi="宋体" w:eastAsia="宋体" w:cs="宋体"/>
          <w:sz w:val="24"/>
          <w:szCs w:val="24"/>
          <w:lang w:val="en-US" w:eastAsia="zh-CN"/>
        </w:rPr>
        <w:t>可以</w:t>
      </w:r>
      <w:r>
        <w:rPr>
          <w:rFonts w:hint="eastAsia" w:ascii="宋体" w:hAnsi="宋体" w:eastAsia="宋体" w:cs="宋体"/>
          <w:sz w:val="24"/>
          <w:szCs w:val="24"/>
        </w:rPr>
        <w:t>提高学生的日常生活应用能力。</w:t>
      </w:r>
      <w:bookmarkStart w:id="0" w:name="_GoBack"/>
      <w:bookmarkEnd w:id="0"/>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关键词：高中化学；生活化；实践</w:t>
      </w: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高中化学是将日常生活与社会相结合的一门知识理论性强，容量较大，内容较丰富的高中课程。对于复杂的化学课本上的知识，学生在学习时只能参考上面的理论知识和书面案例，不能很好的理解案例中各个环节中所出现的实验现象，所以往往会不得其所，不能很好的理解与消化各种知识点及各种反应现象，使得学生不能完全的将注意力集中在课本之上</w:t>
      </w:r>
      <w:r>
        <w:rPr>
          <w:rFonts w:hint="eastAsia" w:ascii="宋体" w:hAnsi="宋体" w:eastAsia="宋体" w:cs="宋体"/>
          <w:b w:val="0"/>
          <w:bCs w:val="0"/>
          <w:sz w:val="24"/>
          <w:szCs w:val="24"/>
          <w:vertAlign w:val="superscript"/>
          <w:lang w:val="en-US" w:eastAsia="zh-CN"/>
        </w:rPr>
        <w:t>［1］</w:t>
      </w:r>
      <w:r>
        <w:rPr>
          <w:rFonts w:hint="eastAsia" w:ascii="宋体" w:hAnsi="宋体" w:eastAsia="宋体" w:cs="宋体"/>
          <w:sz w:val="24"/>
          <w:szCs w:val="24"/>
        </w:rPr>
        <w:t xml:space="preserve">。所以在化学学科的教学过程中要将我们所学的知识与我们的日常生活中的现象相联系，同时也可以让学生组成学习小组，让学生自主学习讨论，进行教学小实验，从而提高他们的自主学习能力，以及解决实际问题的能力。 </w:t>
      </w:r>
    </w:p>
    <w:p>
      <w:pPr>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我国高中化学教育现状</w:t>
      </w:r>
    </w:p>
    <w:p>
      <w:pPr>
        <w:spacing w:line="360" w:lineRule="auto"/>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当代我国的高中教学模式仍以传统的书本教学为主，老师在教学过程中以教学大纲为准则，所教授的知识都是以学生高考为前提，这对学生的日常及高考的化学成绩提高有很重要的作用，但是却忽略了将化学与生活相联系。</w:t>
      </w:r>
      <w:r>
        <w:rPr>
          <w:rFonts w:hint="eastAsia" w:ascii="宋体" w:hAnsi="宋体" w:eastAsia="宋体" w:cs="宋体"/>
          <w:sz w:val="24"/>
          <w:szCs w:val="24"/>
        </w:rPr>
        <w:t>化学课本中曾提到过，化学的学习，要与生活紧密连接，要想创造生动有趣的情境，就要求学生将自身的生活经验与之相结合。这也充分的说明原始老套的化学教学方法已经不适用于现如今的教师与学生，灌输式的教学既不能很好的促进教师的教学进程，也不能使学生更好的吸收课本知识</w:t>
      </w:r>
      <w:r>
        <w:rPr>
          <w:rFonts w:hint="eastAsia" w:ascii="宋体" w:hAnsi="宋体" w:eastAsia="宋体" w:cs="宋体"/>
          <w:b w:val="0"/>
          <w:bCs w:val="0"/>
          <w:sz w:val="24"/>
          <w:szCs w:val="24"/>
          <w:vertAlign w:val="superscript"/>
          <w:lang w:val="en-US" w:eastAsia="zh-CN"/>
        </w:rPr>
        <w:t>［2］</w:t>
      </w:r>
      <w:r>
        <w:rPr>
          <w:rFonts w:hint="eastAsia" w:ascii="宋体" w:hAnsi="宋体" w:eastAsia="宋体" w:cs="宋体"/>
          <w:sz w:val="24"/>
          <w:szCs w:val="24"/>
        </w:rPr>
        <w:t>。所以要想使课堂更丰富有趣，使学生更能集中注意力，就要注重生活化的教学，在课堂上引入生活元素。</w:t>
      </w:r>
      <w:r>
        <w:rPr>
          <w:rFonts w:hint="eastAsia" w:ascii="宋体" w:hAnsi="宋体" w:eastAsia="宋体" w:cs="宋体"/>
          <w:sz w:val="24"/>
          <w:szCs w:val="24"/>
          <w:lang w:val="en-US" w:eastAsia="zh-CN"/>
        </w:rPr>
        <w:t>这样才能促进学生化学方面能力得到切实提高，而不止是单纯成绩的提高。</w:t>
      </w:r>
    </w:p>
    <w:p>
      <w:pPr>
        <w:numPr>
          <w:ilvl w:val="0"/>
          <w:numId w:val="1"/>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如何将生活融入高中化学</w:t>
      </w:r>
    </w:p>
    <w:p>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将生活融入化学学习中，可以应用书本上所学的化学知识来解释生活中我们常见的化学现象，并解决相关的生活问题。高中化学老师应该一改过去传统的教学方法，吸取和采用新式的教学理念，努力将化学变得生活化，从而帮助学生更好的学习化学、理解化学和运用化学。</w:t>
      </w:r>
    </w:p>
    <w:p>
      <w:pPr>
        <w:numPr>
          <w:ilvl w:val="0"/>
          <w:numId w:val="2"/>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运用生活常识到高中化学中</w:t>
      </w:r>
    </w:p>
    <w:p>
      <w:pPr>
        <w:numPr>
          <w:ilvl w:val="0"/>
          <w:numId w:val="0"/>
        </w:numPr>
        <w:spacing w:line="360" w:lineRule="auto"/>
        <w:ind w:firstLine="48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化学教师可以将生活常识引入到化学学习中以帮助学生们进行学习和思考。例如讲到一氧化碳时我们可以举生活中或者新闻中的例子，比如：一家三口居住在农村中，夜间烧煤用来取暖，结果第二天凌晨，发现一家三口都死在了家中，邻居们各执一词，有的说他们家里人太笨，闻着煤烟味还不开门通风，也有的邻居说他家人没有生活常识，烧煤的时候应该在家里放几盆水，因为水可以吸收煤气，然后老师可以就邻居的话提出问题：上面邻居说的两种措施有用吗？让学生们分组进行讨论，并积极发言说出自己认为的结果，并说出理由，然后老师需要在学生答案的基础上进行归纳总结，找出正确的答案，并纠正错误的答案，让学生们更加形象的记住问题的答案，从而轻松的掌握相关知识。在课堂教学过程中，老师应该多举出一些实例，以便让学生更加生动的掌握书本知识，从而更好的将课本与生活联系起来。</w:t>
      </w:r>
    </w:p>
    <w:p>
      <w:pPr>
        <w:numPr>
          <w:ilvl w:val="0"/>
          <w:numId w:val="0"/>
        </w:num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（二）将生活中的宏观现象具象化</w:t>
      </w:r>
    </w:p>
    <w:p>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分子、原子是组成世界万物的基本单位，化学的世界抽象难懂，很多学生在学习过程中由于不理解化学的概念和规律、组成，往往会逐渐失去学习的兴趣和动力，会对学习化学产生抵触，进而影响老师的教学质量，也会影响学生的后续发展。这就要求高中化学老师将宏观知识具象化，以利于学生理解和学习。例如，在学原子核外的电子排列分布的时候，我们知道能量较低的电子往往离原子核近，相反的，能量较高的电子往往离原子核较远的区域活动。化学老师可以举生活中的例子以帮助学生理解，比如，老鹰就像是能量高的电子，它们的翅膀挥动着有力，所以就会飞的高，燕子就像是能量低的电子，因为翅膀没有力量，所以飞的就低。通过这样类似的比喻，可以加深和简化学生对高中化学难懂概念的理解，从而降低学习难度，加大学习兴趣，以促进学生和学校教育的发展。</w:t>
      </w:r>
    </w:p>
    <w:p>
      <w:pPr>
        <w:numPr>
          <w:ilvl w:val="0"/>
          <w:numId w:val="2"/>
        </w:numPr>
        <w:spacing w:line="360" w:lineRule="auto"/>
        <w:ind w:left="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在化学实验中融入生活常识</w:t>
      </w:r>
    </w:p>
    <w:p>
      <w:pPr>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在高中化学实验的操作过程中，老师可以将生活现象融入其中</w:t>
      </w:r>
      <w:r>
        <w:rPr>
          <w:rFonts w:hint="eastAsia" w:ascii="宋体" w:hAnsi="宋体" w:eastAsia="宋体" w:cs="宋体"/>
          <w:b w:val="0"/>
          <w:bCs w:val="0"/>
          <w:sz w:val="24"/>
          <w:szCs w:val="24"/>
          <w:vertAlign w:val="superscript"/>
          <w:lang w:val="en-US" w:eastAsia="zh-CN"/>
        </w:rPr>
        <w:t>［3］</w:t>
      </w:r>
      <w:r>
        <w:rPr>
          <w:rFonts w:hint="eastAsia" w:ascii="宋体" w:hAnsi="宋体" w:eastAsia="宋体" w:cs="宋体"/>
          <w:b w:val="0"/>
          <w:bCs w:val="0"/>
          <w:sz w:val="24"/>
          <w:szCs w:val="24"/>
          <w:lang w:val="en-US" w:eastAsia="zh-CN"/>
        </w:rPr>
        <w:t>。例如，在生活中随处可见经雨水浸泡的铁片产生锈渍，老师可以布置给学生一些任务，将涂抹油漆的铁片放到雨水中淋湿浸泡，并与未经涂抹油漆的铁片做对比，老师和学生一起探究发生不同现象、不同结果的答案，引导学生在生活中学习化学，总结规律，这样可以提高学生善于发现问题及多方面解决问题的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结束语：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textAlignment w:val="auto"/>
        <w:outlineLvl w:val="9"/>
        <w:rPr>
          <w:rFonts w:hint="default" w:ascii="宋体" w:hAnsi="宋体" w:eastAsia="宋体" w:cs="宋体"/>
          <w:sz w:val="24"/>
          <w:szCs w:val="24"/>
          <w:lang w:val="en-US"/>
        </w:rPr>
      </w:pPr>
      <w:r>
        <w:rPr>
          <w:rFonts w:hint="eastAsia" w:ascii="宋体" w:hAnsi="宋体" w:eastAsia="宋体" w:cs="宋体"/>
          <w:b w:val="0"/>
          <w:bCs w:val="0"/>
          <w:sz w:val="24"/>
          <w:szCs w:val="24"/>
          <w:lang w:val="en-US" w:eastAsia="zh-CN"/>
        </w:rPr>
        <w:t>综上所述，化学是高中学生学习科目中最重要的学科之一，我国高中化学传统的教学方式是书本教学，以大纲为主，以考试成绩为最终目标，这样往往不利于学生的全面发展。现今新兴的</w:t>
      </w:r>
      <w:r>
        <w:rPr>
          <w:rFonts w:hint="eastAsia"/>
          <w:b w:val="0"/>
          <w:bCs w:val="0"/>
          <w:sz w:val="24"/>
          <w:szCs w:val="24"/>
        </w:rPr>
        <w:t>高中化学教学生活化</w:t>
      </w:r>
      <w:r>
        <w:rPr>
          <w:rFonts w:hint="eastAsia" w:ascii="宋体" w:hAnsi="宋体" w:eastAsia="宋体" w:cs="宋体"/>
          <w:b w:val="0"/>
          <w:bCs w:val="0"/>
          <w:sz w:val="24"/>
          <w:szCs w:val="24"/>
          <w:lang w:val="en-US" w:eastAsia="zh-CN"/>
        </w:rPr>
        <w:t>与传统教学方式不同，前者更注重理论知识与生活实践的相结合，让学生在学习的过程中通过多方面的锻炼，从而促进自身全面发展。在生活化教学中老师要以学生的实际情况出发，理论结合生活，采取恰当有效的方式激起学生的自主学习能力、主观能动性和创造性，以促进学生更好的理解和掌握化学规律，并能解决生活中的常见问题。</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参考文献：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i w:val="0"/>
          <w:caps w:val="0"/>
          <w:color w:val="000000"/>
          <w:spacing w:val="0"/>
          <w:sz w:val="24"/>
          <w:szCs w:val="24"/>
          <w:u w:val="none"/>
        </w:rPr>
        <w:t>朱文发. 生活化教学模式在高中化学教学中的运用[J]. 西部素质教育, 2017, 3(12):238-238.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hanging="240" w:hangingChars="1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i w:val="0"/>
          <w:caps w:val="0"/>
          <w:color w:val="000000"/>
          <w:spacing w:val="0"/>
          <w:sz w:val="24"/>
          <w:szCs w:val="24"/>
          <w:u w:val="none"/>
        </w:rPr>
        <w:t>赵辉. 刍议高中化学教学生活化的实践与思考[J]. 考试周刊, 2017(92):169-169.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b w:val="0"/>
          <w:bCs w:val="0"/>
          <w:sz w:val="24"/>
          <w:szCs w:val="24"/>
          <w:lang w:val="en-US" w:eastAsia="zh-CN"/>
        </w:rPr>
        <w:t>［3］</w:t>
      </w:r>
      <w:r>
        <w:rPr>
          <w:rFonts w:hint="eastAsia" w:ascii="宋体" w:hAnsi="宋体" w:eastAsia="宋体" w:cs="宋体"/>
          <w:i w:val="0"/>
          <w:caps w:val="0"/>
          <w:color w:val="000000"/>
          <w:spacing w:val="0"/>
          <w:sz w:val="24"/>
          <w:szCs w:val="24"/>
          <w:u w:val="none"/>
        </w:rPr>
        <w:t>黄惠芝. 高中化学生活化教学途径探究[J]. 数理化解题研究, 2017, 3(15):243-243.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E077"/>
    <w:multiLevelType w:val="singleLevel"/>
    <w:tmpl w:val="03B5E077"/>
    <w:lvl w:ilvl="0" w:tentative="0">
      <w:start w:val="1"/>
      <w:numFmt w:val="chineseCounting"/>
      <w:suff w:val="nothing"/>
      <w:lvlText w:val="（%1）"/>
      <w:lvlJc w:val="left"/>
      <w:rPr>
        <w:rFonts w:hint="eastAsia"/>
      </w:rPr>
    </w:lvl>
  </w:abstractNum>
  <w:abstractNum w:abstractNumId="1">
    <w:nsid w:val="17EA36E3"/>
    <w:multiLevelType w:val="singleLevel"/>
    <w:tmpl w:val="17EA36E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A44C2"/>
    <w:rsid w:val="055946DB"/>
    <w:rsid w:val="0753324A"/>
    <w:rsid w:val="092D0ECF"/>
    <w:rsid w:val="0D06318E"/>
    <w:rsid w:val="14DB2BE7"/>
    <w:rsid w:val="15B74EB4"/>
    <w:rsid w:val="1646543E"/>
    <w:rsid w:val="17AF6BB5"/>
    <w:rsid w:val="1CBF0C97"/>
    <w:rsid w:val="21135A0C"/>
    <w:rsid w:val="2778668D"/>
    <w:rsid w:val="28090645"/>
    <w:rsid w:val="2863424A"/>
    <w:rsid w:val="2AEA200F"/>
    <w:rsid w:val="2C8E25EC"/>
    <w:rsid w:val="2F7219A3"/>
    <w:rsid w:val="302270AB"/>
    <w:rsid w:val="33B5102F"/>
    <w:rsid w:val="340C7FAA"/>
    <w:rsid w:val="38380B31"/>
    <w:rsid w:val="38F75D95"/>
    <w:rsid w:val="3B5270D5"/>
    <w:rsid w:val="3B9C35F2"/>
    <w:rsid w:val="414C757B"/>
    <w:rsid w:val="4A0A12B2"/>
    <w:rsid w:val="51651163"/>
    <w:rsid w:val="56145501"/>
    <w:rsid w:val="58383906"/>
    <w:rsid w:val="598077CD"/>
    <w:rsid w:val="59D7006B"/>
    <w:rsid w:val="5B7D67B0"/>
    <w:rsid w:val="5FE822B0"/>
    <w:rsid w:val="60D723F5"/>
    <w:rsid w:val="682E7553"/>
    <w:rsid w:val="693E6FB5"/>
    <w:rsid w:val="6AB87EB1"/>
    <w:rsid w:val="6BD9645A"/>
    <w:rsid w:val="6C5C3BBC"/>
    <w:rsid w:val="6D7E3334"/>
    <w:rsid w:val="6E4A49FC"/>
    <w:rsid w:val="6E893F5F"/>
    <w:rsid w:val="6FAD2C85"/>
    <w:rsid w:val="70EF4D41"/>
    <w:rsid w:val="72700172"/>
    <w:rsid w:val="73564D9B"/>
    <w:rsid w:val="744A358B"/>
    <w:rsid w:val="76E87770"/>
    <w:rsid w:val="787772B5"/>
    <w:rsid w:val="79146DA9"/>
    <w:rsid w:val="79B01E0E"/>
    <w:rsid w:val="7E050F9E"/>
    <w:rsid w:val="7F4B4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99"/>
    <w:pPr>
      <w:jc w:val="left"/>
    </w:pPr>
  </w:style>
  <w:style w:type="character" w:styleId="5">
    <w:name w:val="annotation reference"/>
    <w:basedOn w:val="4"/>
    <w:qFormat/>
    <w:uiPriority w:val="99"/>
    <w:rPr>
      <w:rFonts w:cs="Times New Roman"/>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A♪小时光</cp:lastModifiedBy>
  <dcterms:modified xsi:type="dcterms:W3CDTF">2019-10-25T02:41:06Z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