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5C9B0" w14:textId="77777777" w:rsidR="00CB137E" w:rsidRDefault="00317B14">
      <w:pPr>
        <w:spacing w:line="400" w:lineRule="exact"/>
        <w:jc w:val="center"/>
        <w:rPr>
          <w:rFonts w:ascii="Times New Roman" w:eastAsia="楷体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eastAsia="楷体" w:hAnsi="Times New Roman" w:cs="Times New Roman"/>
          <w:b/>
          <w:sz w:val="32"/>
        </w:rPr>
        <w:t>立德树人理念下的高中数学课堂教学思考</w:t>
      </w:r>
    </w:p>
    <w:p w14:paraId="047C1CF9" w14:textId="77777777" w:rsidR="0038385E" w:rsidRPr="00367AC8" w:rsidRDefault="0038385E" w:rsidP="0038385E">
      <w:pPr>
        <w:widowControl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福建省南安国光中学  黄真辉  362321</w:t>
      </w:r>
    </w:p>
    <w:p w14:paraId="2E270D61" w14:textId="77777777" w:rsidR="00CB137E" w:rsidRDefault="00317B14">
      <w:pPr>
        <w:spacing w:line="400" w:lineRule="exact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/>
          <w:b/>
          <w:sz w:val="24"/>
        </w:rPr>
        <w:t>摘</w:t>
      </w:r>
      <w:r>
        <w:rPr>
          <w:rFonts w:ascii="Times New Roman" w:eastAsia="楷体" w:hAnsi="Times New Roman" w:cs="Times New Roman"/>
          <w:b/>
          <w:sz w:val="24"/>
        </w:rPr>
        <w:t xml:space="preserve"> </w:t>
      </w:r>
      <w:r>
        <w:rPr>
          <w:rFonts w:ascii="Times New Roman" w:eastAsia="楷体" w:hAnsi="Times New Roman" w:cs="Times New Roman"/>
          <w:b/>
          <w:sz w:val="24"/>
        </w:rPr>
        <w:t>要：</w:t>
      </w:r>
      <w:r>
        <w:rPr>
          <w:rFonts w:ascii="Times New Roman" w:eastAsia="楷体" w:hAnsi="Times New Roman" w:cs="Times New Roman"/>
          <w:sz w:val="24"/>
        </w:rPr>
        <w:t>在高中数学课堂教学中，很多教师在教好数学知识的同时开始思考对学生的品德教学，立德树人的理念也就应运而生，一些教师提倡要让立德树人的理念融入高中数学课堂教学，让学生在学习知识的过程中不断培养自身品德，这不仅符合新课标的教学理念，也更顺应着高考改革的时代要求。本文以立德树人理念融入高中数学课堂教学为主旨，结合教学的具体实践，仔细分析在这一过程中的可行措施，从教学结合点、教学方法、学生的实践生活中进行具体研究，并把这些措施同数学教学实例加以说明，为更多数学教师提供一个教学思考。</w:t>
      </w:r>
    </w:p>
    <w:p w14:paraId="2B391616" w14:textId="77777777" w:rsidR="00CB137E" w:rsidRDefault="00CB137E">
      <w:pPr>
        <w:spacing w:line="400" w:lineRule="exact"/>
        <w:rPr>
          <w:rFonts w:ascii="Times New Roman" w:eastAsia="楷体" w:hAnsi="Times New Roman" w:cs="Times New Roman"/>
          <w:sz w:val="24"/>
        </w:rPr>
      </w:pPr>
    </w:p>
    <w:p w14:paraId="48110749" w14:textId="77777777" w:rsidR="00CB137E" w:rsidRDefault="00317B14">
      <w:pPr>
        <w:spacing w:line="400" w:lineRule="exact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/>
          <w:b/>
          <w:sz w:val="24"/>
        </w:rPr>
        <w:t>关键词：</w:t>
      </w:r>
      <w:r>
        <w:rPr>
          <w:rFonts w:ascii="Times New Roman" w:eastAsia="楷体" w:hAnsi="Times New Roman" w:cs="Times New Roman"/>
          <w:sz w:val="24"/>
        </w:rPr>
        <w:t>立德树人；高中数学；教学方法；实践生活</w:t>
      </w:r>
    </w:p>
    <w:p w14:paraId="50514553" w14:textId="77777777" w:rsidR="00CB137E" w:rsidRDefault="00CB137E">
      <w:pPr>
        <w:spacing w:line="400" w:lineRule="exact"/>
        <w:rPr>
          <w:rFonts w:ascii="Times New Roman" w:eastAsia="楷体" w:hAnsi="Times New Roman" w:cs="Times New Roman"/>
          <w:sz w:val="24"/>
        </w:rPr>
      </w:pPr>
    </w:p>
    <w:p w14:paraId="58DD57C5" w14:textId="77777777" w:rsidR="00CB137E" w:rsidRDefault="00317B14">
      <w:pPr>
        <w:spacing w:line="400" w:lineRule="exact"/>
        <w:ind w:firstLineChars="200" w:firstLine="480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/>
          <w:sz w:val="24"/>
        </w:rPr>
        <w:t>随着新高考综合改革的不断推进，很多教师都开始重视品德在高中数学教学中的重要意义，立德树人不仅是党的十九大所明确提出的一项根本任务，更是新课标的教学理念，但如何具体贯彻立德树人理念依然是一个比较棘手的问题。在具体措施上，我们要以高考改革和新课标要求为导向，在将立德树人理念融入到高中数学课堂教学，更要坚持从学生的实践出发，真正实现让学生在学习中既收获了数学知识，又能够养成自己的良好品行。</w:t>
      </w:r>
    </w:p>
    <w:p w14:paraId="3E7CF982" w14:textId="77777777" w:rsidR="00CB137E" w:rsidRDefault="00317B14">
      <w:pPr>
        <w:spacing w:line="400" w:lineRule="exact"/>
        <w:rPr>
          <w:rFonts w:ascii="Times New Roman" w:eastAsia="楷体" w:hAnsi="Times New Roman" w:cs="Times New Roman"/>
          <w:b/>
          <w:sz w:val="24"/>
        </w:rPr>
      </w:pPr>
      <w:r>
        <w:rPr>
          <w:rFonts w:ascii="Times New Roman" w:eastAsia="楷体" w:hAnsi="Times New Roman" w:cs="Times New Roman"/>
          <w:b/>
          <w:sz w:val="24"/>
        </w:rPr>
        <w:t>一、明晰立德树人的教学结合点</w:t>
      </w:r>
    </w:p>
    <w:p w14:paraId="5B7CBB01" w14:textId="77777777" w:rsidR="00CB137E" w:rsidRDefault="00317B14">
      <w:pPr>
        <w:spacing w:line="400" w:lineRule="exact"/>
        <w:ind w:firstLineChars="200" w:firstLine="480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/>
          <w:sz w:val="24"/>
        </w:rPr>
        <w:t>要想在高中数学课堂教学践行立德树人的理念，我们首先就要明晰立德树人的教学结合点，这样才能在具体的教学实践中对学生进行相应的品德教育。新课标指引下，要求我们发展素质教育，培养德智体美全面发展的人才，所以我们应当对整个学科教材有一个明确认知，对于一些能够明显体现培养学生品德的知识点，不仅要做到心中有数，更要学会同类归纳。例如，在学习基本初等函数、三角函数等内容的时候，这些都有助于学生的逻辑思维培养，能够帮助学生思考问题更为全面。而在学习空间几何体、空间向量的时候，则更加考验学生的抽象思维。我们更要从这些具体的学科知识出发，找准对学生立德树人培养的结合点。在这里以《几何体三视图》的教学为例，传统教学中，一些老师觉得只需要帮助学生理解</w:t>
      </w:r>
      <w:r>
        <w:rPr>
          <w:rFonts w:ascii="Times New Roman" w:eastAsia="楷体" w:hAnsi="Times New Roman" w:cs="Times New Roman"/>
          <w:sz w:val="24"/>
        </w:rPr>
        <w:t>“</w:t>
      </w:r>
      <w:r>
        <w:rPr>
          <w:rFonts w:ascii="Times New Roman" w:eastAsia="楷体" w:hAnsi="Times New Roman" w:cs="Times New Roman"/>
          <w:sz w:val="24"/>
        </w:rPr>
        <w:t>主视图、左视图、俯视图</w:t>
      </w:r>
      <w:r>
        <w:rPr>
          <w:rFonts w:ascii="Times New Roman" w:eastAsia="楷体" w:hAnsi="Times New Roman" w:cs="Times New Roman"/>
          <w:sz w:val="24"/>
        </w:rPr>
        <w:t>”</w:t>
      </w:r>
      <w:r>
        <w:rPr>
          <w:rFonts w:ascii="Times New Roman" w:eastAsia="楷体" w:hAnsi="Times New Roman" w:cs="Times New Roman"/>
          <w:sz w:val="24"/>
        </w:rPr>
        <w:t>三种图形该如何绘制、如何辨认即可，但在立德树人的教育观念下，以笔者为例，在讲授完相关知识的同时，要告诉学生，这其实反映着一个物体的观察角度不同，能够看到的结果也往往不同，这也就要求我们在日常生活中待人接物时，一定要从多个角度出发进行思考。在这样的授课中，通过对知识的延伸升华，往往能够体现高中数学课立德树人的理念，更有利于学生的进一步成长。</w:t>
      </w:r>
    </w:p>
    <w:p w14:paraId="5B1EF9D7" w14:textId="77777777" w:rsidR="00CB137E" w:rsidRDefault="00317B14">
      <w:pPr>
        <w:spacing w:line="400" w:lineRule="exact"/>
        <w:rPr>
          <w:rFonts w:ascii="Times New Roman" w:eastAsia="楷体" w:hAnsi="Times New Roman" w:cs="Times New Roman"/>
          <w:b/>
          <w:sz w:val="24"/>
        </w:rPr>
      </w:pPr>
      <w:r>
        <w:rPr>
          <w:rFonts w:ascii="Times New Roman" w:eastAsia="楷体" w:hAnsi="Times New Roman" w:cs="Times New Roman"/>
          <w:b/>
          <w:sz w:val="24"/>
        </w:rPr>
        <w:t>二、在教学方法上创新立德树人方式</w:t>
      </w:r>
    </w:p>
    <w:p w14:paraId="4E639D33" w14:textId="77777777" w:rsidR="00CB137E" w:rsidRDefault="00317B14">
      <w:pPr>
        <w:spacing w:line="400" w:lineRule="exact"/>
        <w:ind w:firstLineChars="200" w:firstLine="480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/>
          <w:sz w:val="24"/>
        </w:rPr>
        <w:t>在高中数学教学中，学生身心都已经得到了极大的成长，自己在思维能力方面也有</w:t>
      </w:r>
      <w:r>
        <w:rPr>
          <w:rFonts w:ascii="Times New Roman" w:eastAsia="楷体" w:hAnsi="Times New Roman" w:cs="Times New Roman"/>
          <w:sz w:val="24"/>
        </w:rPr>
        <w:lastRenderedPageBreak/>
        <w:t>着不小的进步，所以我们更要注重教学方式的创新，让立德树人的教育随着教学方法的革新不断创新。我们要敢于打破传统教学模式的束缚，尽量让学生独立思考、合作学习，让他们成为课堂的主体，也只有当学生真正能在课堂上动起来，我们所教授的学科知识、所传递的树人理念，才能够更好地被学生吸收、接受。以《随机事件的概率》教学为例，教师可以事先为学生准备好一些骰子，在课堂上把学生分为若干小组，每组给</w:t>
      </w:r>
      <w:r>
        <w:rPr>
          <w:rFonts w:ascii="Times New Roman" w:eastAsia="楷体" w:hAnsi="Times New Roman" w:cs="Times New Roman"/>
          <w:sz w:val="24"/>
        </w:rPr>
        <w:t>2</w:t>
      </w:r>
      <w:r>
        <w:rPr>
          <w:rFonts w:ascii="Times New Roman" w:eastAsia="楷体" w:hAnsi="Times New Roman" w:cs="Times New Roman"/>
          <w:sz w:val="24"/>
        </w:rPr>
        <w:t>个骰子，然后让他们以合作的方式去探求掷</w:t>
      </w:r>
      <w:r>
        <w:rPr>
          <w:rFonts w:ascii="Times New Roman" w:eastAsia="楷体" w:hAnsi="Times New Roman" w:cs="Times New Roman"/>
          <w:sz w:val="24"/>
        </w:rPr>
        <w:t>2</w:t>
      </w:r>
      <w:r>
        <w:rPr>
          <w:rFonts w:ascii="Times New Roman" w:eastAsia="楷体" w:hAnsi="Times New Roman" w:cs="Times New Roman"/>
          <w:sz w:val="24"/>
        </w:rPr>
        <w:t>个骰子后会出现什么样的情况，在小组一一记录下来后，然后我们可以对全班的内容进行汇总，从而启发大家找寻在掷骰子时出现的概率问题，并找寻随机事件中概率的意义和基本性质。在这个过程中，通过小组合作的形式进行数学学习，尽可能让学生自己动手操作，能够培养学生的动手和思考能力，此外我们要进行有针对性的教学设计，也能够让学生体会到合作的重要性，帮助他们进一步在学习生活中重视集体的力量。所以这更要求我们要在教学方法上不断推陈出新，进一步让立德树人焕发更为深远的意义。</w:t>
      </w:r>
    </w:p>
    <w:p w14:paraId="5E927D2D" w14:textId="77777777" w:rsidR="00CB137E" w:rsidRDefault="00317B14">
      <w:pPr>
        <w:spacing w:line="400" w:lineRule="exact"/>
        <w:rPr>
          <w:rFonts w:ascii="Times New Roman" w:eastAsia="楷体" w:hAnsi="Times New Roman" w:cs="Times New Roman"/>
          <w:b/>
          <w:sz w:val="24"/>
        </w:rPr>
      </w:pPr>
      <w:r>
        <w:rPr>
          <w:rFonts w:ascii="Times New Roman" w:eastAsia="楷体" w:hAnsi="Times New Roman" w:cs="Times New Roman"/>
          <w:b/>
          <w:sz w:val="24"/>
        </w:rPr>
        <w:t>三、让立德树人融入学生实践生活</w:t>
      </w:r>
    </w:p>
    <w:p w14:paraId="34D90469" w14:textId="77777777" w:rsidR="00CB137E" w:rsidRDefault="00317B14">
      <w:pPr>
        <w:spacing w:line="400" w:lineRule="exact"/>
        <w:ind w:firstLineChars="200" w:firstLine="480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/>
          <w:sz w:val="24"/>
        </w:rPr>
        <w:t>此外在教学过程中，更应该坚持让立德树人的理念融入到学生的实践生活之中，把所学的知识进一步同日常生活相结合。新高考改革的方向也逐渐趋向生活化、实践化，所以我们的教学也要让立德树人的理念同学生实践生活相联系。以《算法初步》一章内容为例，在这里我们通过学习一些条件语句、特别是</w:t>
      </w:r>
      <w:r>
        <w:rPr>
          <w:rFonts w:ascii="Times New Roman" w:eastAsia="楷体" w:hAnsi="Times New Roman" w:cs="Times New Roman"/>
          <w:sz w:val="24"/>
        </w:rPr>
        <w:t>IF</w:t>
      </w:r>
      <w:r>
        <w:rPr>
          <w:rFonts w:ascii="Times New Roman" w:eastAsia="楷体" w:hAnsi="Times New Roman" w:cs="Times New Roman"/>
          <w:sz w:val="24"/>
        </w:rPr>
        <w:t>型语句、</w:t>
      </w:r>
      <w:r>
        <w:rPr>
          <w:rFonts w:ascii="Times New Roman" w:eastAsia="楷体" w:hAnsi="Times New Roman" w:cs="Times New Roman"/>
          <w:sz w:val="24"/>
        </w:rPr>
        <w:t>WHILE</w:t>
      </w:r>
      <w:r>
        <w:rPr>
          <w:rFonts w:ascii="Times New Roman" w:eastAsia="楷体" w:hAnsi="Times New Roman" w:cs="Times New Roman"/>
          <w:sz w:val="24"/>
        </w:rPr>
        <w:t>型语句等内容，这些内容都可以同学生的实践生活相结合。在教学中我们发现，很多学生学完这些内容，就觉得自己也不从事计算机活动，学这些知识并没有用，实际上，教师在教学时，要更加注重把学生生活中的例子吸纳进来，帮助同学在接受学科知识和立德树人教育时，真正能够在生活中加以学习。在课上可以以</w:t>
      </w:r>
      <w:r>
        <w:rPr>
          <w:rFonts w:ascii="Times New Roman" w:eastAsia="楷体" w:hAnsi="Times New Roman" w:cs="Times New Roman"/>
          <w:sz w:val="24"/>
        </w:rPr>
        <w:t>“</w:t>
      </w:r>
      <w:r>
        <w:rPr>
          <w:rFonts w:ascii="Times New Roman" w:eastAsia="楷体" w:hAnsi="Times New Roman" w:cs="Times New Roman"/>
          <w:sz w:val="24"/>
        </w:rPr>
        <w:t>学生完成作业</w:t>
      </w:r>
      <w:r>
        <w:rPr>
          <w:rFonts w:ascii="Times New Roman" w:eastAsia="楷体" w:hAnsi="Times New Roman" w:cs="Times New Roman"/>
          <w:sz w:val="24"/>
        </w:rPr>
        <w:t>”</w:t>
      </w:r>
      <w:r>
        <w:rPr>
          <w:rFonts w:ascii="Times New Roman" w:eastAsia="楷体" w:hAnsi="Times New Roman" w:cs="Times New Roman"/>
          <w:sz w:val="24"/>
        </w:rPr>
        <w:t>为例，如</w:t>
      </w:r>
      <w:r>
        <w:rPr>
          <w:rFonts w:ascii="Times New Roman" w:eastAsia="楷体" w:hAnsi="Times New Roman" w:cs="Times New Roman" w:hint="eastAsia"/>
          <w:sz w:val="24"/>
        </w:rPr>
        <w:t xml:space="preserve">IF </w:t>
      </w:r>
      <w:r>
        <w:rPr>
          <w:rFonts w:ascii="Times New Roman" w:eastAsia="楷体" w:hAnsi="Times New Roman" w:cs="Times New Roman" w:hint="eastAsia"/>
          <w:sz w:val="24"/>
        </w:rPr>
        <w:t>“学生完成数学作业”</w:t>
      </w:r>
      <w:r>
        <w:rPr>
          <w:rFonts w:ascii="Times New Roman" w:eastAsia="楷体" w:hAnsi="Times New Roman" w:cs="Times New Roman" w:hint="eastAsia"/>
          <w:sz w:val="24"/>
        </w:rPr>
        <w:t xml:space="preserve"> THEN</w:t>
      </w:r>
      <w:r>
        <w:rPr>
          <w:rFonts w:ascii="Times New Roman" w:eastAsia="楷体" w:hAnsi="Times New Roman" w:cs="Times New Roman" w:hint="eastAsia"/>
          <w:sz w:val="24"/>
        </w:rPr>
        <w:t>，“得到数学老师夸奖”，</w:t>
      </w:r>
      <w:r>
        <w:rPr>
          <w:rFonts w:ascii="Times New Roman" w:eastAsia="楷体" w:hAnsi="Times New Roman" w:cs="Times New Roman" w:hint="eastAsia"/>
          <w:sz w:val="24"/>
        </w:rPr>
        <w:t>ELSE</w:t>
      </w:r>
      <w:r>
        <w:rPr>
          <w:rFonts w:ascii="Times New Roman" w:eastAsia="楷体" w:hAnsi="Times New Roman" w:cs="Times New Roman" w:hint="eastAsia"/>
          <w:sz w:val="24"/>
        </w:rPr>
        <w:t>“得到数学老师批评”，</w:t>
      </w:r>
      <w:r>
        <w:rPr>
          <w:rFonts w:ascii="Times New Roman" w:eastAsia="楷体" w:hAnsi="Times New Roman" w:cs="Times New Roman" w:hint="eastAsia"/>
          <w:sz w:val="24"/>
        </w:rPr>
        <w:t>END IF</w:t>
      </w:r>
      <w:r>
        <w:rPr>
          <w:rFonts w:ascii="Times New Roman" w:eastAsia="楷体" w:hAnsi="Times New Roman" w:cs="Times New Roman" w:hint="eastAsia"/>
          <w:sz w:val="24"/>
        </w:rPr>
        <w:t>。在这样一个过程中，学生能够很好地把教学内容同自己的实践相联系起来，在学习的过程中也会增添学习乐趣。我们仅以这样一个小例子作为启发，事实上能够同学生实践相结合的例子还有很多，教师自己的教学之中一定要坚持立德树人理念的贯彻，学生在实践中更需要合作、效率，需要逻辑思维的培养，作为教师的我们也要帮助学生进一步培养这些内容，真正实现数学知识同实践生活的深度融合，让学生在教学和实践中不断接受立德树人的教育。</w:t>
      </w:r>
    </w:p>
    <w:p w14:paraId="048AFA8D" w14:textId="77777777" w:rsidR="00CB137E" w:rsidRDefault="00CB137E">
      <w:pPr>
        <w:spacing w:line="400" w:lineRule="exact"/>
        <w:ind w:firstLineChars="200" w:firstLine="480"/>
        <w:rPr>
          <w:rFonts w:ascii="Times New Roman" w:eastAsia="楷体" w:hAnsi="Times New Roman" w:cs="Times New Roman"/>
          <w:sz w:val="24"/>
        </w:rPr>
      </w:pPr>
    </w:p>
    <w:p w14:paraId="62BAB4DC" w14:textId="77777777" w:rsidR="00CB137E" w:rsidRDefault="00317B14">
      <w:pPr>
        <w:spacing w:line="400" w:lineRule="exact"/>
        <w:ind w:firstLineChars="200" w:firstLine="480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/>
          <w:sz w:val="24"/>
        </w:rPr>
        <w:t>综上所述，在高中数学的课堂教学中，作为教师来说，我们除了要为学生教授知识，更要在这个过程中实现数学立德树人的目标，真正让自己的教学符合新课标的教学理念，符合新高考改革的时代要求。在教学中首先要明晰立德树人的教学结合点，对相关数学知识进行细化提炼，同时要在教学方法上创新立德树人的方式，让教学最大化的帮助学生培育良好品质，最后还要积极开拓第二课堂，让立德树人这一理念真正融入学生的实践生活，真正以品德教学升华高中数学课堂教学。</w:t>
      </w:r>
    </w:p>
    <w:p w14:paraId="2FB93A42" w14:textId="77777777" w:rsidR="00CB137E" w:rsidRDefault="00317B14">
      <w:pPr>
        <w:spacing w:line="400" w:lineRule="exact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 w:hint="eastAsia"/>
          <w:sz w:val="24"/>
        </w:rPr>
        <w:lastRenderedPageBreak/>
        <w:t>参考文献：</w:t>
      </w:r>
    </w:p>
    <w:p w14:paraId="6FFCC3C0" w14:textId="77777777" w:rsidR="00CB137E" w:rsidRDefault="00317B14">
      <w:pPr>
        <w:numPr>
          <w:ilvl w:val="0"/>
          <w:numId w:val="1"/>
        </w:numPr>
        <w:spacing w:line="400" w:lineRule="exact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 w:hint="eastAsia"/>
          <w:sz w:val="24"/>
        </w:rPr>
        <w:t>丁明森</w:t>
      </w:r>
      <w:r>
        <w:rPr>
          <w:rFonts w:ascii="Times New Roman" w:eastAsia="楷体" w:hAnsi="Times New Roman" w:cs="Times New Roman" w:hint="eastAsia"/>
          <w:sz w:val="24"/>
        </w:rPr>
        <w:t>.</w:t>
      </w:r>
      <w:r>
        <w:rPr>
          <w:rFonts w:ascii="Times New Roman" w:eastAsia="楷体" w:hAnsi="Times New Roman" w:cs="Times New Roman" w:hint="eastAsia"/>
          <w:sz w:val="24"/>
        </w:rPr>
        <w:t>立德树人指导下高中数学教学的行与思</w:t>
      </w:r>
      <w:r>
        <w:rPr>
          <w:rFonts w:ascii="Times New Roman" w:eastAsia="楷体" w:hAnsi="Times New Roman" w:cs="Times New Roman" w:hint="eastAsia"/>
          <w:sz w:val="24"/>
        </w:rPr>
        <w:t>[J].</w:t>
      </w:r>
      <w:r>
        <w:rPr>
          <w:rFonts w:ascii="Times New Roman" w:eastAsia="楷体" w:hAnsi="Times New Roman" w:cs="Times New Roman" w:hint="eastAsia"/>
          <w:sz w:val="24"/>
        </w:rPr>
        <w:t>中华少年</w:t>
      </w:r>
      <w:r>
        <w:rPr>
          <w:rFonts w:ascii="Times New Roman" w:eastAsia="楷体" w:hAnsi="Times New Roman" w:cs="Times New Roman" w:hint="eastAsia"/>
          <w:sz w:val="24"/>
        </w:rPr>
        <w:t>,2017(02).</w:t>
      </w:r>
    </w:p>
    <w:p w14:paraId="4EEE8B6B" w14:textId="77777777" w:rsidR="00CB137E" w:rsidRDefault="00E343FE">
      <w:pPr>
        <w:numPr>
          <w:ilvl w:val="0"/>
          <w:numId w:val="1"/>
        </w:numPr>
        <w:spacing w:line="400" w:lineRule="exact"/>
        <w:rPr>
          <w:rFonts w:ascii="Times New Roman" w:eastAsia="楷体" w:hAnsi="Times New Roman" w:cs="Times New Roman"/>
          <w:sz w:val="24"/>
        </w:rPr>
      </w:pPr>
      <w:hyperlink r:id="rId8" w:tgtFrame="http://xueshu.baidu.com/usercenter/paper/_blank" w:history="1">
        <w:r w:rsidR="00317B14">
          <w:rPr>
            <w:rFonts w:ascii="Times New Roman" w:eastAsia="楷体" w:hAnsi="Times New Roman" w:cs="Times New Roman"/>
            <w:sz w:val="24"/>
          </w:rPr>
          <w:t>孙成群</w:t>
        </w:r>
      </w:hyperlink>
      <w:r w:rsidR="00317B14">
        <w:rPr>
          <w:rFonts w:ascii="Times New Roman" w:eastAsia="楷体" w:hAnsi="Times New Roman" w:cs="Times New Roman" w:hint="eastAsia"/>
          <w:sz w:val="24"/>
        </w:rPr>
        <w:t>.</w:t>
      </w:r>
      <w:hyperlink r:id="rId9" w:tgtFrame="http://xueshu.baidu.com/usercenter/paper/_blank" w:history="1">
        <w:r w:rsidR="00317B14">
          <w:rPr>
            <w:rFonts w:ascii="Times New Roman" w:eastAsia="楷体" w:hAnsi="Times New Roman" w:cs="Times New Roman" w:hint="eastAsia"/>
            <w:sz w:val="24"/>
          </w:rPr>
          <w:t>把立德树人融入高中数学课堂教学评价</w:t>
        </w:r>
      </w:hyperlink>
      <w:r w:rsidR="00317B14">
        <w:rPr>
          <w:rFonts w:ascii="Times New Roman" w:eastAsia="楷体" w:hAnsi="Times New Roman" w:cs="Times New Roman" w:hint="eastAsia"/>
          <w:sz w:val="24"/>
        </w:rPr>
        <w:t>[J].</w:t>
      </w:r>
      <w:r w:rsidR="00317B14">
        <w:rPr>
          <w:rFonts w:ascii="Times New Roman" w:eastAsia="楷体" w:hAnsi="Times New Roman" w:cs="Times New Roman" w:hint="eastAsia"/>
          <w:sz w:val="24"/>
        </w:rPr>
        <w:t>新课程</w:t>
      </w:r>
      <w:r w:rsidR="00317B14">
        <w:rPr>
          <w:rFonts w:ascii="Times New Roman" w:eastAsia="楷体" w:hAnsi="Times New Roman" w:cs="Times New Roman" w:hint="eastAsia"/>
          <w:sz w:val="24"/>
        </w:rPr>
        <w:t>(</w:t>
      </w:r>
      <w:r w:rsidR="00317B14">
        <w:rPr>
          <w:rFonts w:ascii="Times New Roman" w:eastAsia="楷体" w:hAnsi="Times New Roman" w:cs="Times New Roman" w:hint="eastAsia"/>
          <w:sz w:val="24"/>
        </w:rPr>
        <w:t>中</w:t>
      </w:r>
      <w:r w:rsidR="00317B14">
        <w:rPr>
          <w:rFonts w:ascii="Times New Roman" w:eastAsia="楷体" w:hAnsi="Times New Roman" w:cs="Times New Roman" w:hint="eastAsia"/>
          <w:sz w:val="24"/>
        </w:rPr>
        <w:t>),2015(03).</w:t>
      </w:r>
    </w:p>
    <w:p w14:paraId="30676CA7" w14:textId="77777777" w:rsidR="00CB137E" w:rsidRDefault="00317B14">
      <w:pPr>
        <w:numPr>
          <w:ilvl w:val="0"/>
          <w:numId w:val="1"/>
        </w:numPr>
        <w:spacing w:line="400" w:lineRule="exact"/>
        <w:rPr>
          <w:rFonts w:ascii="微软雅黑" w:eastAsia="微软雅黑" w:hAnsi="微软雅黑" w:cs="微软雅黑"/>
          <w:color w:val="000000"/>
        </w:rPr>
      </w:pPr>
      <w:r>
        <w:rPr>
          <w:rFonts w:ascii="Times New Roman" w:eastAsia="楷体" w:hAnsi="Times New Roman" w:cs="Times New Roman" w:hint="eastAsia"/>
          <w:sz w:val="24"/>
        </w:rPr>
        <w:t>王春燕</w:t>
      </w:r>
      <w:r>
        <w:rPr>
          <w:rFonts w:ascii="Times New Roman" w:eastAsia="楷体" w:hAnsi="Times New Roman" w:cs="Times New Roman" w:hint="eastAsia"/>
          <w:sz w:val="24"/>
        </w:rPr>
        <w:t>.</w:t>
      </w:r>
      <w:r>
        <w:rPr>
          <w:rFonts w:ascii="Times New Roman" w:eastAsia="楷体" w:hAnsi="Times New Roman" w:cs="Times New Roman" w:hint="eastAsia"/>
          <w:sz w:val="24"/>
        </w:rPr>
        <w:t>核心素养理念下的高中数学教学策略</w:t>
      </w:r>
      <w:r>
        <w:rPr>
          <w:rFonts w:ascii="Times New Roman" w:eastAsia="楷体" w:hAnsi="Times New Roman" w:cs="Times New Roman" w:hint="eastAsia"/>
          <w:sz w:val="24"/>
        </w:rPr>
        <w:t>[J].</w:t>
      </w:r>
      <w:r>
        <w:rPr>
          <w:rFonts w:ascii="Times New Roman" w:eastAsia="楷体" w:hAnsi="Times New Roman" w:cs="Times New Roman" w:hint="eastAsia"/>
          <w:sz w:val="24"/>
        </w:rPr>
        <w:t>文存阅刊</w:t>
      </w:r>
      <w:r>
        <w:rPr>
          <w:rFonts w:ascii="Times New Roman" w:eastAsia="楷体" w:hAnsi="Times New Roman" w:cs="Times New Roman" w:hint="eastAsia"/>
          <w:sz w:val="24"/>
        </w:rPr>
        <w:t>, 2017(22).</w:t>
      </w:r>
    </w:p>
    <w:p w14:paraId="0AC001E9" w14:textId="77777777" w:rsidR="00CB137E" w:rsidRDefault="00CB137E">
      <w:pPr>
        <w:spacing w:line="400" w:lineRule="exact"/>
        <w:rPr>
          <w:rFonts w:ascii="Times New Roman" w:eastAsia="楷体" w:hAnsi="Times New Roman" w:cs="Times New Roman"/>
          <w:sz w:val="24"/>
        </w:rPr>
      </w:pPr>
    </w:p>
    <w:sectPr w:rsidR="00CB137E">
      <w:pgSz w:w="11906" w:h="16838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D4C65" w14:textId="77777777" w:rsidR="00E343FE" w:rsidRDefault="00E343FE" w:rsidP="0038385E">
      <w:r>
        <w:separator/>
      </w:r>
    </w:p>
  </w:endnote>
  <w:endnote w:type="continuationSeparator" w:id="0">
    <w:p w14:paraId="39E85E8D" w14:textId="77777777" w:rsidR="00E343FE" w:rsidRDefault="00E343FE" w:rsidP="0038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47255" w14:textId="77777777" w:rsidR="00E343FE" w:rsidRDefault="00E343FE" w:rsidP="0038385E">
      <w:r>
        <w:separator/>
      </w:r>
    </w:p>
  </w:footnote>
  <w:footnote w:type="continuationSeparator" w:id="0">
    <w:p w14:paraId="3E83DAA1" w14:textId="77777777" w:rsidR="00E343FE" w:rsidRDefault="00E343FE" w:rsidP="0038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3CB06EE"/>
    <w:multiLevelType w:val="singleLevel"/>
    <w:tmpl w:val="D3CB06EE"/>
    <w:lvl w:ilvl="0">
      <w:start w:val="1"/>
      <w:numFmt w:val="decimal"/>
      <w:lvlText w:val="[%1]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D5"/>
    <w:rsid w:val="00047547"/>
    <w:rsid w:val="00072F33"/>
    <w:rsid w:val="00077FFD"/>
    <w:rsid w:val="00081C66"/>
    <w:rsid w:val="00087C54"/>
    <w:rsid w:val="000A2CB5"/>
    <w:rsid w:val="000B7593"/>
    <w:rsid w:val="00132CDB"/>
    <w:rsid w:val="001C6EED"/>
    <w:rsid w:val="001E2488"/>
    <w:rsid w:val="001F4144"/>
    <w:rsid w:val="00205682"/>
    <w:rsid w:val="002070E7"/>
    <w:rsid w:val="00230EA7"/>
    <w:rsid w:val="002324A6"/>
    <w:rsid w:val="002F1B31"/>
    <w:rsid w:val="00317B14"/>
    <w:rsid w:val="00350BAB"/>
    <w:rsid w:val="00381696"/>
    <w:rsid w:val="0038385E"/>
    <w:rsid w:val="003A60C3"/>
    <w:rsid w:val="00465461"/>
    <w:rsid w:val="0047731D"/>
    <w:rsid w:val="00485BC5"/>
    <w:rsid w:val="004C2FD2"/>
    <w:rsid w:val="004E5978"/>
    <w:rsid w:val="00550944"/>
    <w:rsid w:val="005E1FE9"/>
    <w:rsid w:val="006002C5"/>
    <w:rsid w:val="006025B7"/>
    <w:rsid w:val="006533F4"/>
    <w:rsid w:val="006B7D36"/>
    <w:rsid w:val="00747651"/>
    <w:rsid w:val="007C7AD5"/>
    <w:rsid w:val="00826701"/>
    <w:rsid w:val="00830600"/>
    <w:rsid w:val="0083157C"/>
    <w:rsid w:val="008D1041"/>
    <w:rsid w:val="0095313D"/>
    <w:rsid w:val="00A21BA7"/>
    <w:rsid w:val="00A259B4"/>
    <w:rsid w:val="00A74AFC"/>
    <w:rsid w:val="00AB35EF"/>
    <w:rsid w:val="00B064BC"/>
    <w:rsid w:val="00B145EC"/>
    <w:rsid w:val="00B6370C"/>
    <w:rsid w:val="00B80F65"/>
    <w:rsid w:val="00B91D09"/>
    <w:rsid w:val="00C142F3"/>
    <w:rsid w:val="00C66E14"/>
    <w:rsid w:val="00C72BFD"/>
    <w:rsid w:val="00CB137E"/>
    <w:rsid w:val="00CD4689"/>
    <w:rsid w:val="00D01499"/>
    <w:rsid w:val="00D14CE2"/>
    <w:rsid w:val="00D24CDE"/>
    <w:rsid w:val="00D36F20"/>
    <w:rsid w:val="00D62B8C"/>
    <w:rsid w:val="00D677F1"/>
    <w:rsid w:val="00D67B33"/>
    <w:rsid w:val="00DA35FF"/>
    <w:rsid w:val="00E24BA2"/>
    <w:rsid w:val="00E335EF"/>
    <w:rsid w:val="00E343FE"/>
    <w:rsid w:val="00E530C5"/>
    <w:rsid w:val="00E97773"/>
    <w:rsid w:val="00EC6B2E"/>
    <w:rsid w:val="00ED6B41"/>
    <w:rsid w:val="00F37FE3"/>
    <w:rsid w:val="00F438C7"/>
    <w:rsid w:val="00F46BBD"/>
    <w:rsid w:val="00F561C0"/>
    <w:rsid w:val="00FB3F89"/>
    <w:rsid w:val="00FF33D6"/>
    <w:rsid w:val="47FC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36DF6"/>
  <w15:docId w15:val="{5A20793E-328C-4A4F-A0AB-E46FE0E4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ueshu.baidu.com/s?wd=author:(%E5%AD%99%E6%88%90%E7%BE%A4)%20&amp;tn=SE_baiduxueshu_c1gjeupa&amp;ie=utf-8&amp;sc_f_para=sc_hilight=pers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nki.com.cn/Article/CJFDTotal-XKCH201503015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awenst</dc:creator>
  <cp:lastModifiedBy>PC</cp:lastModifiedBy>
  <cp:revision>2</cp:revision>
  <dcterms:created xsi:type="dcterms:W3CDTF">2021-10-05T10:50:00Z</dcterms:created>
  <dcterms:modified xsi:type="dcterms:W3CDTF">2021-10-05T10:50:00Z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