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center"/>
        <w:spacing w:lineRule="atLeast" w:line="20"/>
        <w:pageBreakBefore w:val="0"/>
        <w:ind w:right="0" w:firstLine="0"/>
        <w:rPr>
          <w:b w:val="1"/>
          <w:color w:val="auto"/>
          <w:sz w:val="32"/>
          <w:szCs w:val="32"/>
          <w:rFonts w:ascii="宋体" w:eastAsia="宋体" w:hAnsi="宋体" w:cs="宋体"/>
        </w:rPr>
        <w:outlineLvl w:val="9"/>
        <w:snapToGrid w:val="on"/>
        <w:autoSpaceDE w:val="1"/>
        <w:autoSpaceDN w:val="1"/>
      </w:pPr>
      <w:r>
        <w:rPr>
          <w:b w:val="1"/>
          <w:color w:val="auto"/>
          <w:sz w:val="32"/>
          <w:szCs w:val="32"/>
          <w:rFonts w:ascii="宋体" w:eastAsia="宋体" w:hAnsi="宋体" w:cs="宋体"/>
        </w:rPr>
        <w:t>兴趣激发、问题设置、情感带动</w:t>
      </w:r>
    </w:p>
    <w:p>
      <w:pPr>
        <w:bidi w:val="0"/>
        <w:jc w:val="center"/>
        <w:spacing w:lineRule="atLeast" w:line="20"/>
        <w:pageBreakBefore w:val="0"/>
        <w:ind w:right="0" w:firstLine="2240"/>
        <w:rPr>
          <w:b w:val="1"/>
          <w:color w:val="auto"/>
          <w:sz w:val="28"/>
          <w:szCs w:val="28"/>
          <w:rFonts w:ascii="宋体" w:eastAsia="宋体" w:hAnsi="宋体" w:cs="宋体"/>
        </w:rPr>
        <w:outlineLvl w:val="9"/>
        <w:snapToGrid w:val="on"/>
        <w:autoSpaceDE w:val="1"/>
        <w:autoSpaceDN w:val="1"/>
      </w:pPr>
      <w:r>
        <w:rPr>
          <w:b w:val="1"/>
          <w:color w:val="auto"/>
          <w:sz w:val="28"/>
          <w:szCs w:val="28"/>
          <w:rFonts w:ascii="宋体" w:eastAsia="宋体" w:hAnsi="宋体" w:cs="宋体"/>
        </w:rPr>
        <w:t>——新课改背景下初中政治教学措施</w:t>
      </w:r>
    </w:p>
    <w:p>
      <w:pPr>
        <w:jc w:val="center"/>
        <w:rPr>
          <w:b w:val="1"/>
          <w:color w:val="auto"/>
          <w:sz w:val="21"/>
          <w:szCs w:val="21"/>
          <w:rFonts w:ascii="Calibri" w:eastAsia="宋体" w:hAnsi="宋体" w:cs="宋体"/>
        </w:rPr>
      </w:pPr>
      <w:r>
        <w:rPr>
          <w:b w:val="1"/>
          <w:color w:val="auto"/>
          <w:sz w:val="21"/>
          <w:szCs w:val="21"/>
          <w:rFonts w:ascii="Calibri" w:eastAsia="宋体" w:hAnsi="宋体" w:cs="宋体"/>
        </w:rPr>
        <w:t xml:space="preserve">福建省南安国光中学 黄培元  362321  </w:t>
      </w:r>
    </w:p>
    <w:p>
      <w:pPr>
        <w:jc w:val="left"/>
        <w:rPr>
          <w:b w:val="0"/>
          <w:color w:val="auto"/>
          <w:sz w:val="21"/>
          <w:szCs w:val="21"/>
          <w:rFonts w:ascii="Calibri" w:eastAsia="宋体" w:hAnsi="宋体" w:cs="宋体"/>
        </w:rPr>
      </w:pPr>
      <w:r>
        <w:rPr>
          <w:b w:val="1"/>
          <w:color w:val="auto"/>
          <w:sz w:val="21"/>
          <w:szCs w:val="21"/>
          <w:rFonts w:ascii="Calibri" w:eastAsia="宋体" w:hAnsi="宋体" w:cs="宋体"/>
        </w:rPr>
        <w:t>摘要：</w:t>
      </w:r>
      <w:r>
        <w:rPr>
          <w:b w:val="0"/>
          <w:sz w:val="21"/>
          <w:szCs w:val="21"/>
          <w:rFonts w:ascii="Calibri" w:eastAsia="宋体" w:hAnsi="宋体" w:cs="宋体"/>
        </w:rPr>
        <w:t>随着我国现代教育的不断发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展与进步，学校更加注重对</w:t>
      </w:r>
      <w:r>
        <w:rPr>
          <w:color w:val="auto"/>
          <w:sz w:val="21"/>
          <w:szCs w:val="21"/>
          <w:rFonts w:ascii="Calibri" w:eastAsia="宋体" w:hAnsi="宋体" w:cs="宋体"/>
        </w:rPr>
        <w:t>学生学习兴趣的培养和提高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学生的综合素质。在传统的教学过程中，教学方法比较程序化，师生之间、学生之间缺乏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合作，学生学习的积极性和主动性无法得到有效的提升，极大的降低了学生的学习兴趣。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为了更好的推动初中政治课堂的发展，提高学生学习的能力，需要结合教学实践，积极探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究有效的教学方法，以此来更好的优化教学，推动政治教学顺利开展。本文对新课改背景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下初中政治教学措施进行分析</w:t>
      </w:r>
    </w:p>
    <w:p>
      <w:pPr>
        <w:numPr>
          <w:ilvl w:val="0"/>
          <w:numId w:val="0"/>
        </w:numPr>
        <w:jc w:val="both"/>
        <w:spacing w:lineRule="atLeast" w:line="20"/>
        <w:ind w:left="0" w:right="0" w:firstLine="0"/>
        <w:rPr>
          <w:b w:val="0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</w:pPr>
      <w:r>
        <w:rPr>
          <w:b w:val="1"/>
          <w:color w:val="auto"/>
          <w:sz w:val="21"/>
          <w:szCs w:val="21"/>
          <w:rFonts w:ascii="Calibri" w:eastAsia="宋体" w:hAnsi="宋体" w:cs="宋体"/>
        </w:rPr>
        <w:t>关键词：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新课改；初中；政治教学</w:t>
      </w:r>
    </w:p>
    <w:p>
      <w:pPr>
        <w:numPr>
          <w:ilvl w:val="0"/>
          <w:numId w:val="0"/>
        </w:numPr>
        <w:jc w:val="both"/>
        <w:spacing w:lineRule="atLeast" w:line="20"/>
        <w:ind w:left="0" w:right="0" w:firstLine="410"/>
        <w:rPr>
          <w:b w:val="0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</w:pPr>
      <w:r>
        <w:rPr>
          <w:b w:val="0"/>
          <w:sz w:val="21"/>
          <w:szCs w:val="21"/>
          <w:rFonts w:ascii="Calibri" w:eastAsia="宋体" w:hAnsi="宋体" w:cs="宋体"/>
        </w:rPr>
        <w:t>传统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初中政治</w:t>
      </w:r>
      <w:r>
        <w:rPr>
          <w:b w:val="0"/>
          <w:sz w:val="21"/>
          <w:szCs w:val="21"/>
          <w:rFonts w:ascii="Calibri" w:eastAsia="宋体" w:hAnsi="宋体" w:cs="宋体"/>
        </w:rPr>
        <w:t>教学模式下，主要以考试为核心，并且以“灌输式”方法进行教学，使</w:t>
      </w:r>
      <w:r>
        <w:rPr>
          <w:b w:val="0"/>
          <w:sz w:val="21"/>
          <w:szCs w:val="21"/>
          <w:rFonts w:ascii="Calibri" w:eastAsia="宋体" w:hAnsi="宋体" w:cs="宋体"/>
        </w:rPr>
        <w:t>该教学模式一定程度上无法提高教学质量，课堂内容也比较枯燥、乏味，教师在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新课改的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背景下，</w:t>
      </w:r>
      <w:r>
        <w:rPr>
          <w:b w:val="0"/>
          <w:sz w:val="21"/>
          <w:szCs w:val="21"/>
          <w:rFonts w:ascii="Calibri" w:eastAsia="宋体" w:hAnsi="宋体" w:cs="宋体"/>
        </w:rPr>
        <w:t>在及时转变教学方式，创新教学理念，帮助学生建立良好的发散性思维，</w:t>
      </w:r>
      <w:r>
        <w:rPr>
          <w:color w:val="auto"/>
          <w:sz w:val="21"/>
          <w:szCs w:val="21"/>
          <w:rFonts w:ascii="Calibri" w:eastAsia="宋体" w:hAnsi="宋体" w:cs="宋体"/>
        </w:rPr>
        <w:t>激发学</w:t>
      </w:r>
      <w:r>
        <w:rPr>
          <w:color w:val="auto"/>
          <w:sz w:val="21"/>
          <w:szCs w:val="21"/>
          <w:rFonts w:ascii="Calibri" w:eastAsia="宋体" w:hAnsi="宋体" w:cs="宋体"/>
        </w:rPr>
        <w:t>习的积极性，培养自主探究能力，进而增强师生之间的交流、互动，利于更好的推动政治</w:t>
      </w:r>
      <w:r>
        <w:rPr>
          <w:color w:val="auto"/>
          <w:sz w:val="21"/>
          <w:szCs w:val="21"/>
          <w:rFonts w:ascii="Calibri" w:eastAsia="宋体" w:hAnsi="宋体" w:cs="宋体"/>
        </w:rPr>
        <w:t>教学开展，为社会培养出更多优秀的创新型人才。</w:t>
      </w:r>
    </w:p>
    <w:p>
      <w:pPr>
        <w:bidi w:val="0"/>
        <w:numPr>
          <w:ilvl w:val="0"/>
          <w:numId w:val="0"/>
        </w:numPr>
        <w:jc w:val="both"/>
        <w:spacing w:lineRule="atLeast" w:line="20"/>
        <w:pageBreakBefore w:val="0"/>
        <w:ind w:left="0" w:right="0" w:firstLine="0"/>
        <w:rPr>
          <w:b w:val="1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1"/>
          <w:color w:val="auto"/>
          <w:sz w:val="21"/>
          <w:szCs w:val="21"/>
          <w:rFonts w:ascii="Calibri" w:eastAsia="宋体" w:hAnsi="宋体" w:cs="宋体"/>
        </w:rPr>
        <w:t>一、化被动为主动，激发学生的学习兴趣</w:t>
      </w:r>
    </w:p>
    <w:p>
      <w:pPr>
        <w:bidi w:val="0"/>
        <w:numPr>
          <w:ilvl w:val="0"/>
          <w:numId w:val="0"/>
        </w:numPr>
        <w:jc w:val="both"/>
        <w:spacing w:lineRule="atLeast" w:line="20"/>
        <w:pageBreakBefore w:val="0"/>
        <w:ind w:left="0" w:right="0" w:firstLine="410"/>
        <w:rPr>
          <w:b w:val="1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0"/>
          <w:color w:val="auto"/>
          <w:sz w:val="21"/>
          <w:szCs w:val="21"/>
          <w:rFonts w:ascii="Calibri" w:eastAsia="宋体" w:hAnsi="宋体" w:cs="宋体"/>
        </w:rPr>
        <w:t>“兴趣是最好的老师”，初中政治课程的开展要想从根本上提高教学的有效性，教师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就需要在教学内容上、理念上以及教学方法上下一番功夫，结合学生的心理特征制定具有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特色的教学方案。初中生年龄较小，对新鲜事物具有较强的好奇心，传统的教学模式和内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容对于初中生来讲都非常的枯燥，很难提高学生学习的兴趣，所以就要教师结合教学经验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来激发学生学习的积极性和主动性</w:t>
      </w:r>
      <w:r>
        <w:rPr>
          <w:vertAlign w:val="superscript"/>
          <w:b w:val="0"/>
          <w:sz w:val="21"/>
          <w:szCs w:val="21"/>
          <w:rFonts w:ascii="Calibri" w:eastAsia="宋体" w:hAnsi="宋体" w:cs="宋体"/>
        </w:rPr>
        <w:t>[1]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。可以</w:t>
      </w:r>
      <w:r>
        <w:rPr>
          <w:color w:val="auto"/>
          <w:sz w:val="21"/>
          <w:szCs w:val="21"/>
          <w:rFonts w:ascii="Calibri" w:eastAsia="宋体" w:hAnsi="宋体" w:cs="宋体"/>
        </w:rPr>
        <w:t>采用小组合作的学习模式，通过教师合理设计</w:t>
      </w:r>
      <w:r>
        <w:rPr>
          <w:color w:val="auto"/>
          <w:sz w:val="21"/>
          <w:szCs w:val="21"/>
          <w:rFonts w:ascii="Calibri" w:eastAsia="宋体" w:hAnsi="宋体" w:cs="宋体"/>
        </w:rPr>
        <w:t>小组合作学习的内容，指导学生合作中的配合程度以及合作学习完成之后的总结，可以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满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足中学生身心发展的规律和学生自身学习的特点，</w:t>
      </w:r>
      <w:r>
        <w:rPr>
          <w:color w:val="auto"/>
          <w:sz w:val="21"/>
          <w:szCs w:val="21"/>
          <w:rFonts w:ascii="Calibri" w:eastAsia="宋体" w:hAnsi="宋体" w:cs="宋体"/>
        </w:rPr>
        <w:t>使学生可以迅速进入学习状态，能够有</w:t>
      </w:r>
      <w:r>
        <w:rPr>
          <w:color w:val="auto"/>
          <w:sz w:val="21"/>
          <w:szCs w:val="21"/>
          <w:rFonts w:ascii="Calibri" w:eastAsia="宋体" w:hAnsi="宋体" w:cs="宋体"/>
        </w:rPr>
        <w:t>效提高学生的探究意识，激发学生学习的兴趣</w:t>
      </w:r>
      <w:r>
        <w:rPr>
          <w:vertAlign w:val="superscript"/>
          <w:b w:val="0"/>
          <w:sz w:val="21"/>
          <w:szCs w:val="21"/>
          <w:rFonts w:ascii="Calibri" w:eastAsia="宋体" w:hAnsi="宋体" w:cs="宋体"/>
        </w:rPr>
        <w:t>[2]</w:t>
      </w:r>
      <w:r>
        <w:rPr>
          <w:color w:val="auto"/>
          <w:sz w:val="21"/>
          <w:szCs w:val="21"/>
          <w:rFonts w:ascii="Calibri" w:eastAsia="宋体" w:hAnsi="宋体" w:cs="宋体"/>
        </w:rPr>
        <w:t>。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例如：在讲解“文化继性与文化发展”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一课时，教师可以利用多媒体为学生展示我国传统文化中“武术”的起源、应用等方面的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知识，让学生以小组的模式来探究“武术”的奇妙之处，学生在相互讨论的过程中，其积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极性也已经被调动起来，这时候就可以提问学生：“我国的传统文化还有哪些呀，如何对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其进行继承和发扬呢？”然后再让学生合作探讨，积极参与，以此来培养学生的团队合作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的意识，激发学生的学习兴趣。</w:t>
      </w:r>
    </w:p>
    <w:p>
      <w:pPr>
        <w:bidi w:val="0"/>
        <w:numPr>
          <w:ilvl w:val="0"/>
          <w:numId w:val="0"/>
        </w:numPr>
        <w:jc w:val="both"/>
        <w:spacing w:lineRule="atLeast" w:line="20"/>
        <w:pageBreakBefore w:val="0"/>
        <w:ind w:left="0" w:right="0" w:firstLine="0"/>
        <w:rPr>
          <w:b w:val="1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1"/>
          <w:color w:val="auto"/>
          <w:sz w:val="21"/>
          <w:szCs w:val="21"/>
          <w:rFonts w:ascii="Calibri" w:eastAsia="宋体" w:hAnsi="宋体" w:cs="宋体"/>
        </w:rPr>
        <w:t>二、创设情境，设置问题</w:t>
      </w:r>
    </w:p>
    <w:p>
      <w:pPr>
        <w:bidi w:val="0"/>
        <w:numPr>
          <w:ilvl w:val="0"/>
          <w:numId w:val="0"/>
        </w:numPr>
        <w:jc w:val="both"/>
        <w:spacing w:lineRule="atLeast" w:line="20"/>
        <w:pageBreakBefore w:val="0"/>
        <w:ind w:left="0" w:right="0" w:firstLine="410" w:leftChars="0"/>
        <w:rPr>
          <w:b w:val="0"/>
          <w:color w:val="0000FF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0"/>
          <w:color w:val="auto"/>
          <w:sz w:val="21"/>
          <w:szCs w:val="21"/>
          <w:rFonts w:ascii="Calibri" w:eastAsia="宋体" w:hAnsi="宋体" w:cs="宋体"/>
        </w:rPr>
        <w:t>对于初中课堂教学模式枯燥、僵化的问题，教师可以采用创设情境教学模式来开展教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学，可以有效提高学生学习政治的积极性，其主要原因是，该教学模式可以增加课堂的趣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味性，能够有效激发学生的学习兴趣，将相关的教学知识点与学生的日常生活进行有效的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联系，在教学中可以及时发现学习过程中存在的问题，及时采取有效方法进行解决，以此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来提高学生对政治学科的认知能力和理解能力，提高学生学习政治的积极习性和主动性</w:t>
      </w:r>
      <w:r>
        <w:rPr>
          <w:vertAlign w:val="superscript"/>
          <w:b w:val="0"/>
          <w:sz w:val="21"/>
          <w:szCs w:val="21"/>
          <w:rFonts w:ascii="Calibri" w:eastAsia="宋体" w:hAnsi="宋体" w:cs="宋体"/>
        </w:rPr>
        <w:t>[3]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。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在课堂开始前，创设情境教学法可以导入教学内容，吸引学生的注意力，在课堂中教师通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过利用创设情境法可以丰富教学内容，增加内容的趣味性，创设情境一定要与学生的生活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紧密联系，让学生可以自主的进行思考，可以充分融入到创设的情境中，对相关知识进行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深入性的探究和思考，同时可以在情境中对知识点进行掌握和理解，从而对学习整治产生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一种浓厚的兴趣，极大的提升了学生的发散性思维的能力，充分发挥学生的主观能动性，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调动人生经验，使创设情境中更能与学生的生活经验和学习经验相结合，使课堂焕发出新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的活力，为学生营造一种良好的学习氛围。</w:t>
      </w:r>
    </w:p>
    <w:p>
      <w:pPr>
        <w:bidi w:val="0"/>
        <w:numPr>
          <w:ilvl w:val="0"/>
          <w:numId w:val="0"/>
        </w:numPr>
        <w:jc w:val="both"/>
        <w:spacing w:lineRule="atLeast" w:line="20"/>
        <w:pageBreakBefore w:val="0"/>
        <w:ind w:left="0" w:right="0" w:firstLine="0"/>
        <w:rPr>
          <w:b w:val="1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1"/>
          <w:color w:val="auto"/>
          <w:sz w:val="21"/>
          <w:szCs w:val="21"/>
          <w:rFonts w:ascii="Calibri" w:eastAsia="宋体" w:hAnsi="宋体" w:cs="宋体"/>
        </w:rPr>
        <w:t>三、关注学生阶段特点，注重课堂情感带动</w:t>
      </w:r>
    </w:p>
    <w:p>
      <w:pPr>
        <w:bidi w:val="0"/>
        <w:numPr>
          <w:ilvl w:val="0"/>
          <w:numId w:val="0"/>
        </w:numPr>
        <w:jc w:val="both"/>
        <w:spacing w:lineRule="atLeast" w:line="20"/>
        <w:pageBreakBefore w:val="0"/>
        <w:ind w:left="0" w:right="0" w:firstLine="410"/>
        <w:rPr>
          <w:b w:val="1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0"/>
          <w:color w:val="auto"/>
          <w:sz w:val="21"/>
          <w:szCs w:val="21"/>
          <w:rFonts w:ascii="Calibri" w:eastAsia="宋体" w:hAnsi="宋体" w:cs="宋体"/>
        </w:rPr>
        <w:t>在新课程改革的背景下，要求培养初中政治学生自主学习的能力，特别是在学生终身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发展和终身学习习惯上，在教学过程中要以学生为主体，充分发挥学生的主观能动性，提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高学生自主学习的积极性。初中时期的学生无论是在生理上，还是在心理上都在趋于成熟，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在初中各个学科中，政治是与情感教育最密切的一门学科，在日常政治教学中可以将生活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中点点滴滴的情感融入在教学中，也可以在学习中将情感慢慢渗透在生活中，能够帮助学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生在学习的过程中有一个健全的情感认知，树立正确的人生价值观。例如：在讲解“我与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父母交朋友”这一单元时，先让学生对材料进行仔细阅读，阅读之后，让学生讲出这篇材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料所要表达的中心思想，思想感情又是什么，教师可以通过采用提问的方式来让学生从书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本中挖掘作者背后的含义，能够丰富学生的生活情感，可以让学生对“虽说家庭不富裕但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是母亲对“我”要钱买书还是大方地给钱”的举动有一个非常深刻的理解。教师可以借此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引导学生对生命有一个真正的理解和认识，可以爱惜自己的生命，给予生命中所相遇的人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更多的关爱，在基础上还可以培养学生有一个良好的心理道德品质，循序渐进的帮助学生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树立正确的人生观和价值观。</w:t>
      </w:r>
    </w:p>
    <w:p>
      <w:pPr>
        <w:bidi w:val="0"/>
        <w:numPr>
          <w:ilvl w:val="0"/>
          <w:numId w:val="0"/>
        </w:numPr>
        <w:jc w:val="both"/>
        <w:spacing w:lineRule="atLeast" w:line="20"/>
        <w:pageBreakBefore w:val="0"/>
        <w:ind w:left="0" w:right="0" w:firstLine="0"/>
        <w:rPr>
          <w:b w:val="1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1"/>
          <w:color w:val="auto"/>
          <w:sz w:val="21"/>
          <w:szCs w:val="21"/>
          <w:rFonts w:ascii="Calibri" w:eastAsia="宋体" w:hAnsi="宋体" w:cs="宋体"/>
        </w:rPr>
        <w:t>结束语</w:t>
      </w:r>
    </w:p>
    <w:p>
      <w:pPr>
        <w:bidi w:val="0"/>
        <w:jc w:val="both"/>
        <w:spacing w:lineRule="atLeast" w:line="20"/>
        <w:pageBreakBefore w:val="0"/>
        <w:ind w:left="0" w:right="0" w:firstLine="410" w:leftChars="0"/>
        <w:rPr>
          <w:b w:val="0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0"/>
          <w:color w:val="auto"/>
          <w:sz w:val="21"/>
          <w:szCs w:val="21"/>
          <w:rFonts w:ascii="Calibri" w:eastAsia="宋体" w:hAnsi="宋体" w:cs="宋体"/>
        </w:rPr>
        <w:t>综上所述，在课程改革背景下，教师要不断发现自己教学过程中存在的问题，善于结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合新型的教学理论，不断创新教学方法，通过创设情境教学，开设问题，加强课堂情感带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动，能够充分发挥学生学习的主观能动性，激发学生学习政治的积极性，有效提升政治教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学的有效性，为推动政治教学创造了有利的条件。</w:t>
      </w:r>
    </w:p>
    <w:p>
      <w:pPr>
        <w:bidi w:val="0"/>
        <w:jc w:val="both"/>
        <w:spacing w:lineRule="atLeast" w:line="20"/>
        <w:pageBreakBefore w:val="0"/>
        <w:ind w:left="0" w:right="0" w:firstLine="0" w:leftChars="0"/>
        <w:rPr>
          <w:b w:val="1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1"/>
          <w:sz w:val="21"/>
          <w:szCs w:val="21"/>
          <w:rFonts w:ascii="Calibri" w:eastAsia="宋体" w:hAnsi="宋体" w:cs="宋体"/>
        </w:rPr>
        <w:t>参考文献</w:t>
      </w:r>
    </w:p>
    <w:p>
      <w:pPr>
        <w:bidi w:val="0"/>
        <w:jc w:val="both"/>
        <w:spacing w:lineRule="atLeast" w:line="20"/>
        <w:pageBreakBefore w:val="0"/>
        <w:ind w:left="0" w:right="0" w:firstLine="0" w:leftChars="0"/>
        <w:rPr>
          <w:b w:val="0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0"/>
          <w:sz w:val="21"/>
          <w:szCs w:val="21"/>
          <w:rFonts w:ascii="Calibri" w:eastAsia="宋体" w:hAnsi="宋体" w:cs="宋体"/>
        </w:rPr>
        <w:t xml:space="preserve">[1]陈好兰.新课改背景下初中政治教学的有效性策略探究[J].科技资讯,2020,18(11):128-129. </w:t>
      </w:r>
    </w:p>
    <w:p>
      <w:pPr>
        <w:bidi w:val="0"/>
        <w:jc w:val="both"/>
        <w:spacing w:lineRule="atLeast" w:line="20"/>
        <w:pageBreakBefore w:val="0"/>
        <w:ind w:left="0" w:right="0" w:firstLine="0" w:leftChars="0"/>
        <w:rPr>
          <w:b w:val="0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0"/>
          <w:sz w:val="21"/>
          <w:szCs w:val="21"/>
          <w:rFonts w:ascii="Calibri" w:eastAsia="宋体" w:hAnsi="宋体" w:cs="宋体"/>
        </w:rPr>
        <w:t>[2]黄德雨.新课改背景下提高初中政治课堂教学有效性的策略[J].中学课程辅导（教学研究）,</w:t>
      </w:r>
      <w:r>
        <w:rPr>
          <w:b w:val="0"/>
          <w:sz w:val="21"/>
          <w:szCs w:val="21"/>
          <w:rFonts w:ascii="Calibri" w:eastAsia="宋体" w:hAnsi="宋体" w:cs="宋体"/>
        </w:rPr>
        <w:t>2019,13(13):29.</w:t>
      </w:r>
    </w:p>
    <w:p>
      <w:pPr>
        <w:bidi w:val="0"/>
        <w:jc w:val="both"/>
        <w:spacing w:lineRule="atLeast" w:line="20"/>
        <w:pageBreakBefore w:val="0"/>
        <w:ind w:left="0" w:right="0" w:firstLine="0" w:leftChars="0"/>
        <w:rPr>
          <w:color w:val="auto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0"/>
          <w:sz w:val="21"/>
          <w:szCs w:val="21"/>
          <w:rFonts w:ascii="Calibri" w:eastAsia="宋体" w:hAnsi="宋体" w:cs="宋体"/>
        </w:rPr>
        <w:t>[3]柴建红.新课改背景下初中政治课堂教学有效性策略探析[J].文渊（中学版）,2019,(1):313.</w:t>
      </w:r>
    </w:p>
    <w:sectPr>
      <w:pgSz w:w="11906" w:h="16838"/>
      <w:pgMar w:top="1440" w:left="1800" w:bottom="1440" w:right="1800" w:header="851" w:footer="992" w:gutter="0"/>
      <w:pgNumType w:fmt="decimal"/>
      <w:pgBorders w:display="allPages" w:offsetFrom="text" w:zOrder="front">
        <w:top w:val="nil" w:sz="0" w:space="0"/>
        <w:left w:val="nil" w:sz="0" w:space="0"/>
        <w:bottom w:val="nil" w:sz="0" w:space="0"/>
        <w:right w:val="nil" w:sz="0" w:space="0"/>
      </w:pgBorders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20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