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400" w:lineRule="exact"/>
        <w:ind w:firstLine="643" w:firstLineChars="200"/>
        <w:jc w:val="center"/>
        <w:textAlignment w:val="auto"/>
        <w:rPr>
          <w:rFonts w:hint="eastAsia" w:asciiTheme="majorEastAsia" w:hAnsiTheme="majorEastAsia" w:eastAsiaTheme="majorEastAsia"/>
          <w:b/>
          <w:sz w:val="32"/>
          <w:szCs w:val="52"/>
        </w:rPr>
      </w:pPr>
      <w:r>
        <w:rPr>
          <w:rFonts w:hint="eastAsia" w:asciiTheme="majorEastAsia" w:hAnsiTheme="majorEastAsia" w:eastAsiaTheme="majorEastAsia"/>
          <w:b/>
          <w:sz w:val="32"/>
          <w:szCs w:val="52"/>
        </w:rPr>
        <w:t>高中化学生成性教学资源开发策略初探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eastAsiaTheme="minorEastAsia"/>
          <w:b w:val="0"/>
          <w:bCs w:val="0"/>
          <w:sz w:val="21"/>
          <w:szCs w:val="28"/>
          <w:lang w:eastAsia="zh-CN"/>
        </w:rPr>
      </w:pPr>
      <w:r>
        <w:rPr>
          <w:rFonts w:hint="eastAsia"/>
          <w:b w:val="0"/>
          <w:bCs w:val="0"/>
          <w:sz w:val="21"/>
          <w:szCs w:val="28"/>
          <w:lang w:eastAsia="zh-CN"/>
        </w:rPr>
        <w:t>吴惠华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eastAsiaTheme="minorEastAsia"/>
          <w:b w:val="0"/>
          <w:bCs w:val="0"/>
          <w:sz w:val="21"/>
          <w:szCs w:val="28"/>
          <w:lang w:val="en-US" w:eastAsia="zh-CN"/>
        </w:rPr>
      </w:pPr>
      <w:r>
        <w:rPr>
          <w:rFonts w:hint="eastAsia"/>
          <w:b w:val="0"/>
          <w:bCs w:val="0"/>
          <w:sz w:val="21"/>
          <w:szCs w:val="28"/>
        </w:rPr>
        <w:t>福建省南安国光中学</w:t>
      </w:r>
      <w:r>
        <w:rPr>
          <w:rFonts w:hint="eastAsia"/>
          <w:b w:val="0"/>
          <w:bCs w:val="0"/>
          <w:sz w:val="21"/>
          <w:szCs w:val="28"/>
          <w:lang w:val="en-US" w:eastAsia="zh-CN"/>
        </w:rPr>
        <w:t xml:space="preserve">  362321</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sz w:val="21"/>
          <w:szCs w:val="28"/>
        </w:rPr>
      </w:pPr>
      <w:r>
        <w:rPr>
          <w:rFonts w:hint="eastAsia"/>
          <w:b/>
          <w:bCs/>
          <w:sz w:val="21"/>
          <w:szCs w:val="28"/>
        </w:rPr>
        <w:t>摘要：</w:t>
      </w:r>
      <w:r>
        <w:rPr>
          <w:rFonts w:hint="eastAsia"/>
          <w:sz w:val="21"/>
          <w:szCs w:val="28"/>
        </w:rPr>
        <w:t>化学是最为贴进人们的社会生活，且对实际的社会生产密切相关的学种之一。当前，在新课程化学教学改本的过程中，教学资源的整合，教学思维的创新等都对高中化学教师提出了更高的委求，不仅需委合教学资源的开定，同时也要创新教学思路。现阶段，在新课程教育教学的背量下，对高中化学的教学资源的搜集及相应的开定有了更高的要水，签于此，主成性教学资源的开发成为当前高中化学教师应用最多的教学资源搜集方法之一，其他够有此的推动化学学科的教学顾利进行，充分的调动学生的学习积极性，在实际的教学过程中能够让教师更好的形成教学反思。本研究结合现阶段高中化学学科的教学现状，有目标的分析了生成性教学资源开发的相关策感及费求，望给相关的教学工作者提供更多参考。</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sz w:val="21"/>
          <w:szCs w:val="28"/>
        </w:rPr>
      </w:pPr>
      <w:r>
        <w:rPr>
          <w:rFonts w:hint="eastAsia"/>
          <w:b/>
          <w:bCs/>
          <w:sz w:val="21"/>
          <w:szCs w:val="28"/>
        </w:rPr>
        <w:t>关键词：</w:t>
      </w:r>
      <w:r>
        <w:rPr>
          <w:rFonts w:hint="eastAsia"/>
          <w:sz w:val="21"/>
          <w:szCs w:val="28"/>
        </w:rPr>
        <w:t>高中化学；生成性；教学资源；课改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sz w:val="21"/>
          <w:szCs w:val="28"/>
        </w:rPr>
      </w:pPr>
      <w:r>
        <w:rPr>
          <w:rFonts w:hint="eastAsia"/>
          <w:b/>
          <w:bCs/>
          <w:sz w:val="21"/>
          <w:szCs w:val="28"/>
        </w:rPr>
        <w:t>引言：</w:t>
      </w:r>
      <w:r>
        <w:rPr>
          <w:rFonts w:hint="eastAsia"/>
          <w:sz w:val="21"/>
          <w:szCs w:val="28"/>
        </w:rPr>
        <w:t>教学资源是教学的关键依据，也是实现学生积极投入到学习中的关键驱动力，因此利用有效的教学方式展开化学教学资源的利用，对于优化高中化学的教学内容具有重要的促进作用，基于此，应结合现有的知识体系及架构内容，构建合理有效的高中化学生成性教学资源，并与课程教学的内容相结合，实现对整个高中化学教学方式不断创新及实践。</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sz w:val="21"/>
          <w:szCs w:val="28"/>
        </w:rPr>
      </w:pPr>
      <w:r>
        <w:rPr>
          <w:rFonts w:hint="eastAsia"/>
          <w:b/>
          <w:bCs/>
          <w:sz w:val="21"/>
          <w:szCs w:val="28"/>
        </w:rPr>
        <w:t>一、调动课堂教学氛围  构建生成性教学资源理论框架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构建化学情景课堂的主要目的是激发学生对化学课程学习的兴趣，进而教师可以根据学生反馈，建立高效的生成性教学资源及内容。微课教学相对信息技术教学而言，其从理论概念上进行分析，具有一定的局限性，但是其主要结合课堂短教学视频，将课程教学的内容浓缩到教学视频中，并给予现场讲解，提升整个课堂的教学氛围。因此，教师应把握学生学习规律，结合实践教学的经验，从实际出发，以微课教学满足学生对化学的求知欲望。微课主要将化学知识点进行有效的提炼，并浓缩成短小的教学视频，在课堂教学中使用，配合一定的现场实验，不仅提升微课教学的效率，同时能够让学生加深印象，在微课教学的情境交融与互换的过程中，让更多的高中生了解短视频，积极分析视频中的相关知识体系与现实教学中的差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sz w:val="21"/>
          <w:szCs w:val="28"/>
        </w:rPr>
      </w:pPr>
      <w:r>
        <w:rPr>
          <w:rFonts w:hint="eastAsia"/>
          <w:b/>
          <w:bCs/>
          <w:sz w:val="21"/>
          <w:szCs w:val="28"/>
        </w:rPr>
        <w:t>二、精心进行课前引导是建设生成性教学资源的关键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化学基础知识的牢固性是高考化学试题取得高分的关键，在化学题目解答的过程中，将发现问题、分析问题、解决问题的相关学习思路进行分析，同时构成生成性的教学资源，进而提出相应的学习思路，规范学习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针对化学基础知识的学习提出了以下几点措施：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（一）提纲导学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首先，需要根据学生整体学习情况，将化学的课程分为若干小节，将考点、重点、基础点进行合理划分。提纲导学的过程中，应重视基础知识理论体系的建立，在教学实践的过程中，突出整合教学资源的优势，提升高中化学教学模式的创建，并制定全面性、立体化的教学规划。此外，在满足学生需求的过程中，应建立基于创新实践为主的相关教学理论的实践与分析，提炼新课标下高中化学教学观点，让学生在提纲式导学的过程中能够充分的了解知识点，完善所建立知识体系，从而为满足实践教学理论，提升高中化学教学层次，提供教学理论借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（二）规范知识巩固练习方法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对于重点的知识和内容，在课堂前10分钟，教师可以以提问的方式进行，根据反馈的结果及时发现学生对重点知识内容掌握情况；其次，每周举行一次小测验，巩固相应的知识点，总结出错较多的问题，集中进行答疑。同时可以借助翻转课堂的教学方式，重新规划教学时间，将课内教学的内容与课外教学的技能要融为一体，营造良好的高中化学基础知识体系，并利用翻转课堂教学法，从化学学科的发展现状，要抓住学生的学习弱点环节，并根据翻转课堂的教学理念及教学思维，在规范知识和巩固练习方法的过程中，能不断的结合创新思维与创新能力，构建创新性的高中化学教学思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避免使用应试教育最好的方式就是让学生和老师之间加强互动交流，不仅仅局限在传统的教学氛围中。此外，在生成性的教学资源的过程中能够不断的训练，将教材中的关键内容进行总结和提炼。在实践教学的过程中，应充分的调动学生学习的积极性，并能够提炼出相应的教学热点话题。在规范知识巩固方法中，主要应以知识体系的应用或者提前租好的课程教学工作。此外，应选择知识体系的合理性，这样才能够在实践教学的过程中，提升和激发学生的学习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结束语：此外，在相应的生成性教学资源的有效构建过程中，应以实际的教学内容为基础进行相应构建，切实做到教学有效性。结合合作教学法、实践与理论相互结合的方法，对整个高中化学学科的学习知识体系兼并，形成了基于创新实践为主的相关教学理论的合理应用和分析。在生成性教学的研究与实践中，应重点考虑学生学习过程中的专注度。本文首先对调动课堂教学氛围，构建生成性教学资源理论框架及知识体系呈现的关键路线，提出了以提纲教学和调动学生学习氛围的教学方法，切实做到教学的有效性，并结合合作教学法，才能够实现理论的合理应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sz w:val="21"/>
          <w:szCs w:val="28"/>
        </w:rPr>
      </w:pPr>
      <w:r>
        <w:rPr>
          <w:rFonts w:hint="eastAsia"/>
          <w:b/>
          <w:bCs/>
          <w:sz w:val="21"/>
          <w:szCs w:val="28"/>
        </w:rPr>
        <w:t>参考文献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w:t>
      </w:r>
      <w:r>
        <w:rPr>
          <w:rFonts w:hint="eastAsia"/>
          <w:sz w:val="21"/>
          <w:szCs w:val="28"/>
          <w:lang w:val="en-US" w:eastAsia="zh-CN"/>
        </w:rPr>
        <w:t>1</w:t>
      </w:r>
      <w:r>
        <w:rPr>
          <w:rFonts w:hint="eastAsia"/>
          <w:sz w:val="21"/>
          <w:szCs w:val="28"/>
        </w:rPr>
        <w:t>］余银飞</w:t>
      </w:r>
      <w:r>
        <w:rPr>
          <w:rFonts w:hint="eastAsia"/>
          <w:sz w:val="21"/>
          <w:szCs w:val="28"/>
          <w:lang w:val="en-US" w:eastAsia="zh-CN"/>
        </w:rPr>
        <w:t xml:space="preserve">. </w:t>
      </w:r>
      <w:r>
        <w:rPr>
          <w:rFonts w:hint="eastAsia"/>
          <w:sz w:val="21"/>
          <w:szCs w:val="28"/>
        </w:rPr>
        <w:t>新课程背景下高中化学生成性教学研究与实践［J]. 化学教与学，2012(9):55-56.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lang w:val="en-US" w:eastAsia="zh-CN"/>
        </w:rPr>
        <w:t>[</w:t>
      </w:r>
      <w:r>
        <w:rPr>
          <w:rFonts w:hint="eastAsia"/>
          <w:sz w:val="21"/>
          <w:szCs w:val="28"/>
        </w:rPr>
        <w:t>2]龚美英</w:t>
      </w:r>
      <w:r>
        <w:rPr>
          <w:rFonts w:hint="eastAsia"/>
          <w:sz w:val="21"/>
          <w:szCs w:val="28"/>
          <w:lang w:val="en-US" w:eastAsia="zh-CN"/>
        </w:rPr>
        <w:t xml:space="preserve">. </w:t>
      </w:r>
      <w:r>
        <w:rPr>
          <w:rFonts w:hint="eastAsia"/>
          <w:sz w:val="21"/>
          <w:szCs w:val="28"/>
        </w:rPr>
        <w:t>高中化学生成性教学资源的开发利用［J].文理导航，2017 (26) : 78-78.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［3]徐宇峰</w:t>
      </w:r>
      <w:r>
        <w:rPr>
          <w:rFonts w:hint="eastAsia"/>
          <w:sz w:val="21"/>
          <w:szCs w:val="28"/>
          <w:lang w:val="en-US" w:eastAsia="zh-CN"/>
        </w:rPr>
        <w:t xml:space="preserve">. </w:t>
      </w:r>
      <w:r>
        <w:rPr>
          <w:rFonts w:hint="eastAsia"/>
          <w:sz w:val="21"/>
          <w:szCs w:val="28"/>
        </w:rPr>
        <w:t>高中化学教学中影响生成性教学资源开发与运用的因素的研究［D].东北师范大学，2010.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8"/>
        </w:rPr>
      </w:pPr>
      <w:r>
        <w:rPr>
          <w:rFonts w:hint="eastAsia"/>
          <w:sz w:val="21"/>
          <w:szCs w:val="28"/>
        </w:rPr>
        <w:t>［4]杨光．高中化学教师生成性教学能力研究［D].上海师范大学，2016.</w:t>
      </w:r>
      <w:bookmarkStart w:id="0" w:name="_GoBack"/>
      <w:bookmarkEnd w:id="0"/>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24"/>
    <w:rsid w:val="00226F6E"/>
    <w:rsid w:val="002C5E24"/>
    <w:rsid w:val="00387DCC"/>
    <w:rsid w:val="00567D49"/>
    <w:rsid w:val="0071149C"/>
    <w:rsid w:val="008B78C2"/>
    <w:rsid w:val="008B7A6F"/>
    <w:rsid w:val="008C270D"/>
    <w:rsid w:val="0092108E"/>
    <w:rsid w:val="00A114B6"/>
    <w:rsid w:val="00A66FBD"/>
    <w:rsid w:val="00B47227"/>
    <w:rsid w:val="00C56D79"/>
    <w:rsid w:val="00EC76E8"/>
    <w:rsid w:val="00F05203"/>
    <w:rsid w:val="070D14D4"/>
    <w:rsid w:val="465D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1194</Characters>
  <Lines>9</Lines>
  <Paragraphs>2</Paragraphs>
  <TotalTime>60</TotalTime>
  <ScaleCrop>false</ScaleCrop>
  <LinksUpToDate>false</LinksUpToDate>
  <CharactersWithSpaces>1401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2021-07-02T03:13:00Z</dcterms:created>
  <dc:creator>PC</dc:creator>
  <cp:lastModifiedBy>Administrator</cp:lastModifiedBy>
  <dcterms:modified xsi:type="dcterms:W3CDTF">2021-10-19T04:53:13Z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6436FA1407E84B56848B5F5BC6407561</vt:lpwstr>
  </property>
</Properties>
</file>