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1F" w:rsidRPr="00756F1F" w:rsidRDefault="00756F1F" w:rsidP="00756F1F">
      <w:pPr>
        <w:jc w:val="center"/>
        <w:rPr>
          <w:b/>
          <w:sz w:val="30"/>
          <w:szCs w:val="30"/>
        </w:rPr>
      </w:pPr>
      <w:r w:rsidRPr="00756F1F">
        <w:rPr>
          <w:rFonts w:hint="eastAsia"/>
          <w:b/>
          <w:sz w:val="30"/>
          <w:szCs w:val="30"/>
        </w:rPr>
        <w:t>高中政治课如何培养学生的政治认同感</w:t>
      </w:r>
    </w:p>
    <w:p w:rsidR="00756F1F" w:rsidRPr="00756F1F" w:rsidRDefault="00756F1F" w:rsidP="00756F1F">
      <w:pPr>
        <w:jc w:val="center"/>
        <w:rPr>
          <w:b/>
        </w:rPr>
      </w:pPr>
      <w:r w:rsidRPr="00756F1F">
        <w:rPr>
          <w:rFonts w:hint="eastAsia"/>
          <w:b/>
        </w:rPr>
        <w:t>南安国光中学</w:t>
      </w:r>
      <w:r w:rsidRPr="00756F1F">
        <w:rPr>
          <w:rFonts w:hint="eastAsia"/>
          <w:b/>
        </w:rPr>
        <w:t xml:space="preserve"> </w:t>
      </w:r>
      <w:r w:rsidRPr="00756F1F">
        <w:rPr>
          <w:rFonts w:hint="eastAsia"/>
          <w:b/>
        </w:rPr>
        <w:t>戴巧玲</w:t>
      </w:r>
    </w:p>
    <w:p w:rsidR="00756F1F" w:rsidRDefault="00756F1F" w:rsidP="00756F1F">
      <w:pPr>
        <w:ind w:firstLineChars="200" w:firstLine="420"/>
      </w:pPr>
      <w:r>
        <w:rPr>
          <w:rFonts w:hint="eastAsia"/>
        </w:rPr>
        <w:t>高中政治课有这样一个特点，内容有较高的抽象性与敏感性。由于学生目前还处在求学阶段，与经济、政治生活有距离，因此理解当中的内容比较困难。这导致一些学生片面认为政治课是说教式的，产生一定的排斥心理。学生们作为社会主义建设的接班人，在帮学生构建知识的同时，更应该培养学生的政治认同感。培养学生的政治认同是思想政治学科最根本的任务。政治认同就是要培养学生对中国共产党和社会主义的真挚情感和理性认同，使学生拥护中国共产党的领导，坚定中国特色社会主义理想信念，弘扬和践行社会主义核心价值观，是其它素养的内在灵魂和共同标识。只有学生有了正确的政治认同感，才能在今后的学习和成长道路中沿着正确的方向前进。那么如何利用高中政治课堂有限的时间里潜移默化地培养学生的政治认同感呢？下面我以《中国共产党：立党为公</w:t>
      </w:r>
      <w:r>
        <w:rPr>
          <w:rFonts w:hint="eastAsia"/>
        </w:rPr>
        <w:t xml:space="preserve"> </w:t>
      </w:r>
      <w:r>
        <w:rPr>
          <w:rFonts w:hint="eastAsia"/>
        </w:rPr>
        <w:t>执政为民》一课为例，谈谈我的看法。</w:t>
      </w:r>
    </w:p>
    <w:p w:rsidR="00756F1F" w:rsidRPr="00756F1F" w:rsidRDefault="00756F1F" w:rsidP="00756F1F">
      <w:pPr>
        <w:ind w:firstLineChars="200" w:firstLine="422"/>
        <w:rPr>
          <w:b/>
        </w:rPr>
      </w:pPr>
      <w:r w:rsidRPr="00756F1F">
        <w:rPr>
          <w:rFonts w:hint="eastAsia"/>
          <w:b/>
        </w:rPr>
        <w:t>一、注重创设情景，激发学生的兴趣</w:t>
      </w:r>
    </w:p>
    <w:p w:rsidR="00756F1F" w:rsidRDefault="00756F1F" w:rsidP="00756F1F">
      <w:r>
        <w:rPr>
          <w:rFonts w:hint="eastAsia"/>
        </w:rPr>
        <w:t>通过创设情景可以弥补学生在思维和个人生活经验中的不足，充分调动学生的感官。要创设合理的情景，就要对课程资源进行优化配置和利用。具体来说要尽可能选择时政性强的正能量题材，促使学生在情景中提高政治认同感。我在《中国共产党：立党为公</w:t>
      </w:r>
      <w:r>
        <w:rPr>
          <w:rFonts w:hint="eastAsia"/>
        </w:rPr>
        <w:t xml:space="preserve"> </w:t>
      </w:r>
      <w:r>
        <w:rPr>
          <w:rFonts w:hint="eastAsia"/>
        </w:rPr>
        <w:t>执政为民》一课中，首先出示当代中国的一些先进共产党员的先进事迹的相关图片，例如任长霞、史来贺、郑培民、周国知、牛玉儒等的先进事迹，引出中国共产党之所以可以长期执政，从只有几十人发展为几千万人的大党的原因在于党具有先进性，是一个全心全意为人民服务的党，总是代表人民的根本利益。通过让学生阅览这些真实事迹，使学生自然而然体会到党的先进性。由此可见教师要想培养学生有正确的政治认同感，就要求教师要关注国内外重大新闻，深入理解国家大政方针并学习专家的解读思路，保证形成正确的政治方向，如此才能深刻理解书本内容，合理筛选时政等题材，避免灌输式的生搬。</w:t>
      </w:r>
    </w:p>
    <w:p w:rsidR="00756F1F" w:rsidRDefault="00756F1F" w:rsidP="00756F1F">
      <w:pPr>
        <w:ind w:firstLineChars="200" w:firstLine="420"/>
      </w:pPr>
      <w:r>
        <w:rPr>
          <w:rFonts w:hint="eastAsia"/>
        </w:rPr>
        <w:t>创设情景除了采用筛选时政要闻的方式以外，还可以让学生自编自导自演与政治内容相关的短剧、小品或者辩论会等，使学生进入到角色中去，激发学生的学习兴趣，在轻松愉快的气氛中获取知识，培养政治认同感。</w:t>
      </w:r>
    </w:p>
    <w:p w:rsidR="00756F1F" w:rsidRPr="00756F1F" w:rsidRDefault="00756F1F" w:rsidP="00756F1F">
      <w:pPr>
        <w:ind w:firstLineChars="200" w:firstLine="422"/>
        <w:rPr>
          <w:b/>
        </w:rPr>
      </w:pPr>
      <w:r w:rsidRPr="00756F1F">
        <w:rPr>
          <w:rFonts w:hint="eastAsia"/>
          <w:b/>
        </w:rPr>
        <w:t>二、注重发挥学生的主体地位，内化政治认同感</w:t>
      </w:r>
    </w:p>
    <w:p w:rsidR="00756F1F" w:rsidRDefault="00756F1F" w:rsidP="00756F1F">
      <w:pPr>
        <w:ind w:firstLineChars="200" w:firstLine="420"/>
      </w:pPr>
      <w:r>
        <w:rPr>
          <w:rFonts w:hint="eastAsia"/>
        </w:rPr>
        <w:t>传统的教学习惯让学生跟着教师的思维转，这样学生成了学习的机器，缺乏主观能动性，没有自觉性和创造性，只是一种被动的接受，与培养政治认同感的要求很难相适应。因此在教学实践中，要尊重、相信学生主体，让学生积极参与课堂。只有让学生活跃起来，表达自身的真实想法，才能产生思想碰撞，才能让政治认同感内化在学生的深层意识中。因此教师必须要尊重学生的主体性，以此为立足点来进行教学设计。比如我在《中国共产党：立党为公</w:t>
      </w:r>
      <w:r>
        <w:rPr>
          <w:rFonts w:hint="eastAsia"/>
        </w:rPr>
        <w:t xml:space="preserve"> </w:t>
      </w:r>
      <w:r>
        <w:rPr>
          <w:rFonts w:hint="eastAsia"/>
        </w:rPr>
        <w:t>执政为民》一课中，关于中国共产党的指导思想经历了怎样的发展历程这个知识点时，我请学生根据自己的历史知识讲讲不同时期的共产党员的先进事迹。然后再引导他们总结不同背景下中国共产党的指导思想虽然发生了变化，但本质上都是一样的为人民服务。学生通过搜索和筛选信息，已经对中国共产党的先进事迹有了主动的了解，而且学生为了让自己的观点更有说服力，会为论点找出充分的论据，在内化学生政治认同感的同时达到对其他学生进行政治宣传的目的。整个过程可以说是“春风化雨，润物无声”。</w:t>
      </w:r>
    </w:p>
    <w:p w:rsidR="00756F1F" w:rsidRPr="00756F1F" w:rsidRDefault="00756F1F" w:rsidP="00756F1F">
      <w:pPr>
        <w:ind w:firstLineChars="200" w:firstLine="422"/>
        <w:rPr>
          <w:b/>
        </w:rPr>
      </w:pPr>
      <w:r w:rsidRPr="00756F1F">
        <w:rPr>
          <w:rFonts w:hint="eastAsia"/>
          <w:b/>
        </w:rPr>
        <w:t>三、注重开展课外活动，将学科内容与课外活动相结合</w:t>
      </w:r>
    </w:p>
    <w:p w:rsidR="00756F1F" w:rsidRDefault="00756F1F" w:rsidP="00756F1F">
      <w:r>
        <w:rPr>
          <w:rFonts w:hint="eastAsia"/>
        </w:rPr>
        <w:t xml:space="preserve">    </w:t>
      </w:r>
      <w:r>
        <w:rPr>
          <w:rFonts w:hint="eastAsia"/>
        </w:rPr>
        <w:t>我们的政治课堂教学主要是对学生进行思想政治理论知识传授、分析，使学生形成正确的思想认知，形成正确的世界观、人生观和价值观。但纯粹理论知识的学习不能真正内化为学生的“价值观”，无法真正培养学生的政治认同感。这就需要理论知识和课外活动相结合。思想政治课的课外活动可以丰富多彩，多种多样，努力营造使学生潜移默化地接受社会主流</w:t>
      </w:r>
      <w:r>
        <w:rPr>
          <w:rFonts w:hint="eastAsia"/>
        </w:rPr>
        <w:lastRenderedPageBreak/>
        <w:t>政治文化的环境，以期达到政治认同。如在校园橱窗布置“时事新闻角”，放置《南方周末》《世界知识》《环球时报》等报刊供学生浏览阅读</w:t>
      </w:r>
      <w:r>
        <w:rPr>
          <w:rFonts w:hint="eastAsia"/>
        </w:rPr>
        <w:t>;</w:t>
      </w:r>
      <w:r>
        <w:rPr>
          <w:rFonts w:hint="eastAsia"/>
        </w:rPr>
        <w:t>结合教材内容，设立“班级新闻联播”，让学生进行每日时政播报或时政分析，积极营造良好的政治学习氛围</w:t>
      </w:r>
      <w:r>
        <w:rPr>
          <w:rFonts w:hint="eastAsia"/>
        </w:rPr>
        <w:t>;</w:t>
      </w:r>
      <w:r>
        <w:rPr>
          <w:rFonts w:hint="eastAsia"/>
        </w:rPr>
        <w:t>可以让学生办时政手抄报，进行时政知识竞赛、时事辩论会等，还可以进行社会实践活动。比如我在《中国共产党：立党为公</w:t>
      </w:r>
      <w:r>
        <w:rPr>
          <w:rFonts w:hint="eastAsia"/>
        </w:rPr>
        <w:t xml:space="preserve"> </w:t>
      </w:r>
      <w:r>
        <w:rPr>
          <w:rFonts w:hint="eastAsia"/>
        </w:rPr>
        <w:t>执政为民》一课中，利用学生的周末时间，组织学生拜访本地优秀共产党员、全国人大代表、蓉中村书记李振生。同学们听取了李书记讲述他带领村民创建村企业发家致富的艰辛和不易，并亲自带领同学们参观村企业，村支部等，领略蓉中村在改革开放浪潮中经济、文化生活的巨大变化。同学们既拓展了视野，还近距离体会到了中国共产党以人为本，造福人民，以最广大人民的根本利益作为一切工作的出发点和落脚点。同学们对中国共产党的认识有了升华，极大地提高了学生的政治认同感。</w:t>
      </w:r>
    </w:p>
    <w:p w:rsidR="00E86E89" w:rsidRDefault="00756F1F" w:rsidP="00756F1F">
      <w:pPr>
        <w:ind w:firstLineChars="200" w:firstLine="420"/>
      </w:pPr>
      <w:r>
        <w:rPr>
          <w:rFonts w:hint="eastAsia"/>
        </w:rPr>
        <w:t>中学生是民族国家的希望和未来，是宝贵的人才资源，是国家的未来建设者和后备力量。中学生的政治认同感与国</w:t>
      </w:r>
      <w:r w:rsidR="007D49EA">
        <w:rPr>
          <w:rFonts w:hint="eastAsia"/>
        </w:rPr>
        <w:t>家政治生活能否顺利进行、党的执政地位能否稳固有很重要的内在联系，</w:t>
      </w:r>
      <w:r>
        <w:rPr>
          <w:rFonts w:hint="eastAsia"/>
        </w:rPr>
        <w:t>因此培养学生的政治认同感责任和意义重大。为培养和提升学生的政治认同感，作为思想政治课教师要保持在教学中引领学生自觉政治认同的价值标准，把握正确的人生方向，形成良好的道德品质。</w:t>
      </w:r>
    </w:p>
    <w:p w:rsidR="00E33820" w:rsidRPr="00E33820" w:rsidRDefault="00E33820" w:rsidP="00E33820">
      <w:pPr>
        <w:widowControl/>
        <w:spacing w:before="100" w:beforeAutospacing="1" w:after="100" w:afterAutospacing="1" w:line="480" w:lineRule="atLeast"/>
        <w:ind w:firstLine="480"/>
        <w:jc w:val="left"/>
        <w:rPr>
          <w:rFonts w:ascii="Arial" w:eastAsia="宋体" w:hAnsi="Arial" w:cs="Arial"/>
          <w:color w:val="323232"/>
          <w:kern w:val="0"/>
          <w:sz w:val="24"/>
          <w:szCs w:val="24"/>
        </w:rPr>
      </w:pPr>
      <w:r w:rsidRPr="00E33820">
        <w:rPr>
          <w:rFonts w:ascii="Arial" w:eastAsia="宋体" w:hAnsi="Arial" w:cs="Arial"/>
          <w:color w:val="323232"/>
          <w:kern w:val="0"/>
          <w:sz w:val="24"/>
          <w:szCs w:val="24"/>
        </w:rPr>
        <w:t>[</w:t>
      </w:r>
      <w:r w:rsidRPr="00E33820">
        <w:rPr>
          <w:rFonts w:ascii="Arial" w:eastAsia="宋体" w:hAnsi="Arial" w:cs="Arial"/>
          <w:color w:val="323232"/>
          <w:kern w:val="0"/>
          <w:sz w:val="24"/>
          <w:szCs w:val="24"/>
        </w:rPr>
        <w:t>参考文献</w:t>
      </w:r>
      <w:r w:rsidRPr="00E33820">
        <w:rPr>
          <w:rFonts w:ascii="Arial" w:eastAsia="宋体" w:hAnsi="Arial" w:cs="Arial"/>
          <w:color w:val="323232"/>
          <w:kern w:val="0"/>
          <w:sz w:val="24"/>
          <w:szCs w:val="24"/>
        </w:rPr>
        <w:t>]</w:t>
      </w:r>
    </w:p>
    <w:p w:rsidR="00E33820" w:rsidRPr="00E33820" w:rsidRDefault="00E33820" w:rsidP="00E33820">
      <w:pPr>
        <w:widowControl/>
        <w:spacing w:before="100" w:beforeAutospacing="1" w:after="100" w:afterAutospacing="1" w:line="480" w:lineRule="atLeast"/>
        <w:ind w:firstLine="480"/>
        <w:jc w:val="left"/>
        <w:rPr>
          <w:rFonts w:ascii="Arial" w:eastAsia="宋体" w:hAnsi="Arial" w:cs="Arial"/>
          <w:color w:val="323232"/>
          <w:kern w:val="0"/>
          <w:sz w:val="24"/>
          <w:szCs w:val="24"/>
        </w:rPr>
      </w:pPr>
      <w:r w:rsidRPr="00E33820">
        <w:rPr>
          <w:rFonts w:ascii="Arial" w:eastAsia="宋体" w:hAnsi="Arial" w:cs="Arial"/>
          <w:color w:val="323232"/>
          <w:kern w:val="0"/>
          <w:sz w:val="24"/>
          <w:szCs w:val="24"/>
        </w:rPr>
        <w:t>[1]</w:t>
      </w:r>
      <w:r w:rsidRPr="00E33820">
        <w:rPr>
          <w:rFonts w:ascii="Arial" w:eastAsia="宋体" w:hAnsi="Arial" w:cs="Arial"/>
          <w:color w:val="323232"/>
          <w:kern w:val="0"/>
          <w:sz w:val="24"/>
          <w:szCs w:val="24"/>
        </w:rPr>
        <w:t>樊志瑾</w:t>
      </w:r>
      <w:r w:rsidRPr="00E33820">
        <w:rPr>
          <w:rFonts w:ascii="Arial" w:eastAsia="宋体" w:hAnsi="Arial" w:cs="Arial"/>
          <w:color w:val="323232"/>
          <w:kern w:val="0"/>
          <w:sz w:val="24"/>
          <w:szCs w:val="24"/>
        </w:rPr>
        <w:t>.</w:t>
      </w:r>
      <w:r w:rsidRPr="00E33820">
        <w:rPr>
          <w:rFonts w:ascii="Arial" w:eastAsia="宋体" w:hAnsi="Arial" w:cs="Arial"/>
          <w:color w:val="323232"/>
          <w:kern w:val="0"/>
          <w:sz w:val="24"/>
          <w:szCs w:val="24"/>
        </w:rPr>
        <w:t>高中教育如何为学生可持续发展奠基</w:t>
      </w:r>
      <w:r w:rsidRPr="00E33820">
        <w:rPr>
          <w:rFonts w:ascii="Arial" w:eastAsia="宋体" w:hAnsi="Arial" w:cs="Arial"/>
          <w:color w:val="323232"/>
          <w:kern w:val="0"/>
          <w:sz w:val="24"/>
          <w:szCs w:val="24"/>
        </w:rPr>
        <w:t>[J].</w:t>
      </w:r>
      <w:r w:rsidRPr="00E33820">
        <w:rPr>
          <w:rFonts w:ascii="Arial" w:eastAsia="宋体" w:hAnsi="Arial" w:cs="Arial"/>
          <w:color w:val="323232"/>
          <w:kern w:val="0"/>
          <w:sz w:val="24"/>
          <w:szCs w:val="24"/>
        </w:rPr>
        <w:t>上海教育科研，</w:t>
      </w:r>
      <w:r w:rsidRPr="00E33820">
        <w:rPr>
          <w:rFonts w:ascii="Arial" w:eastAsia="宋体" w:hAnsi="Arial" w:cs="Arial"/>
          <w:color w:val="323232"/>
          <w:kern w:val="0"/>
          <w:sz w:val="24"/>
          <w:szCs w:val="24"/>
        </w:rPr>
        <w:t>2007</w:t>
      </w:r>
      <w:r w:rsidRPr="00E33820">
        <w:rPr>
          <w:rFonts w:ascii="Arial" w:eastAsia="宋体" w:hAnsi="Arial" w:cs="Arial"/>
          <w:color w:val="323232"/>
          <w:kern w:val="0"/>
          <w:sz w:val="24"/>
          <w:szCs w:val="24"/>
        </w:rPr>
        <w:t>（</w:t>
      </w:r>
      <w:r w:rsidRPr="00E33820">
        <w:rPr>
          <w:rFonts w:ascii="Arial" w:eastAsia="宋体" w:hAnsi="Arial" w:cs="Arial"/>
          <w:color w:val="323232"/>
          <w:kern w:val="0"/>
          <w:sz w:val="24"/>
          <w:szCs w:val="24"/>
        </w:rPr>
        <w:t>05</w:t>
      </w:r>
      <w:r w:rsidRPr="00E33820">
        <w:rPr>
          <w:rFonts w:ascii="Arial" w:eastAsia="宋体" w:hAnsi="Arial" w:cs="Arial"/>
          <w:color w:val="323232"/>
          <w:kern w:val="0"/>
          <w:sz w:val="24"/>
          <w:szCs w:val="24"/>
        </w:rPr>
        <w:t>）</w:t>
      </w:r>
      <w:r w:rsidRPr="00E33820">
        <w:rPr>
          <w:rFonts w:ascii="Arial" w:eastAsia="宋体" w:hAnsi="Arial" w:cs="Arial"/>
          <w:color w:val="323232"/>
          <w:kern w:val="0"/>
          <w:sz w:val="24"/>
          <w:szCs w:val="24"/>
        </w:rPr>
        <w:t>.</w:t>
      </w:r>
    </w:p>
    <w:p w:rsidR="00E33820" w:rsidRPr="00E33820" w:rsidRDefault="00E33820" w:rsidP="00E33820">
      <w:pPr>
        <w:widowControl/>
        <w:spacing w:before="100" w:beforeAutospacing="1" w:after="100" w:afterAutospacing="1" w:line="480" w:lineRule="atLeast"/>
        <w:ind w:firstLine="480"/>
        <w:jc w:val="left"/>
        <w:rPr>
          <w:rFonts w:ascii="Arial" w:eastAsia="宋体" w:hAnsi="Arial" w:cs="Arial"/>
          <w:color w:val="323232"/>
          <w:kern w:val="0"/>
          <w:sz w:val="24"/>
          <w:szCs w:val="24"/>
        </w:rPr>
      </w:pPr>
      <w:r w:rsidRPr="00E33820">
        <w:rPr>
          <w:rFonts w:ascii="Arial" w:eastAsia="宋体" w:hAnsi="Arial" w:cs="Arial"/>
          <w:color w:val="323232"/>
          <w:kern w:val="0"/>
          <w:sz w:val="24"/>
          <w:szCs w:val="24"/>
        </w:rPr>
        <w:t>[2]</w:t>
      </w:r>
      <w:r w:rsidRPr="00E33820">
        <w:rPr>
          <w:rFonts w:ascii="Arial" w:eastAsia="宋体" w:hAnsi="Arial" w:cs="Arial"/>
          <w:color w:val="323232"/>
          <w:kern w:val="0"/>
          <w:sz w:val="24"/>
          <w:szCs w:val="24"/>
        </w:rPr>
        <w:t>吴圆圆</w:t>
      </w:r>
      <w:r w:rsidRPr="00E33820">
        <w:rPr>
          <w:rFonts w:ascii="Arial" w:eastAsia="宋体" w:hAnsi="Arial" w:cs="Arial"/>
          <w:color w:val="323232"/>
          <w:kern w:val="0"/>
          <w:sz w:val="24"/>
          <w:szCs w:val="24"/>
        </w:rPr>
        <w:t>.</w:t>
      </w:r>
      <w:r w:rsidRPr="00E33820">
        <w:rPr>
          <w:rFonts w:ascii="Arial" w:eastAsia="宋体" w:hAnsi="Arial" w:cs="Arial"/>
          <w:color w:val="323232"/>
          <w:kern w:val="0"/>
          <w:sz w:val="24"/>
          <w:szCs w:val="24"/>
        </w:rPr>
        <w:t>我国高中政治新课程改革的问题与对策研究</w:t>
      </w:r>
      <w:r w:rsidRPr="00E33820">
        <w:rPr>
          <w:rFonts w:ascii="Arial" w:eastAsia="宋体" w:hAnsi="Arial" w:cs="Arial"/>
          <w:color w:val="323232"/>
          <w:kern w:val="0"/>
          <w:sz w:val="24"/>
          <w:szCs w:val="24"/>
        </w:rPr>
        <w:t>[D].</w:t>
      </w:r>
      <w:r w:rsidRPr="00E33820">
        <w:rPr>
          <w:rFonts w:ascii="Arial" w:eastAsia="宋体" w:hAnsi="Arial" w:cs="Arial"/>
          <w:color w:val="323232"/>
          <w:kern w:val="0"/>
          <w:sz w:val="24"/>
          <w:szCs w:val="24"/>
        </w:rPr>
        <w:t>鲁东大学，</w:t>
      </w:r>
      <w:r w:rsidRPr="00E33820">
        <w:rPr>
          <w:rFonts w:ascii="Arial" w:eastAsia="宋体" w:hAnsi="Arial" w:cs="Arial"/>
          <w:color w:val="323232"/>
          <w:kern w:val="0"/>
          <w:sz w:val="24"/>
          <w:szCs w:val="24"/>
        </w:rPr>
        <w:t>2013.</w:t>
      </w:r>
    </w:p>
    <w:p w:rsidR="00E33820" w:rsidRPr="00E33820" w:rsidRDefault="00E33820" w:rsidP="00E33820">
      <w:pPr>
        <w:widowControl/>
        <w:spacing w:before="100" w:beforeAutospacing="1" w:after="100" w:afterAutospacing="1" w:line="480" w:lineRule="atLeast"/>
        <w:ind w:firstLine="480"/>
        <w:jc w:val="left"/>
        <w:rPr>
          <w:rFonts w:ascii="Arial" w:eastAsia="宋体" w:hAnsi="Arial" w:cs="Arial"/>
          <w:color w:val="323232"/>
          <w:kern w:val="0"/>
          <w:sz w:val="24"/>
          <w:szCs w:val="24"/>
        </w:rPr>
      </w:pPr>
      <w:r w:rsidRPr="00E33820">
        <w:rPr>
          <w:rFonts w:ascii="Arial" w:eastAsia="宋体" w:hAnsi="Arial" w:cs="Arial"/>
          <w:color w:val="323232"/>
          <w:kern w:val="0"/>
          <w:sz w:val="24"/>
          <w:szCs w:val="24"/>
        </w:rPr>
        <w:t>[3]</w:t>
      </w:r>
      <w:r w:rsidRPr="00E33820">
        <w:rPr>
          <w:rFonts w:ascii="Arial" w:eastAsia="宋体" w:hAnsi="Arial" w:cs="Arial"/>
          <w:color w:val="323232"/>
          <w:kern w:val="0"/>
          <w:sz w:val="24"/>
          <w:szCs w:val="24"/>
        </w:rPr>
        <w:t>刘珂岑</w:t>
      </w:r>
      <w:r w:rsidRPr="00E33820">
        <w:rPr>
          <w:rFonts w:ascii="Arial" w:eastAsia="宋体" w:hAnsi="Arial" w:cs="Arial"/>
          <w:color w:val="323232"/>
          <w:kern w:val="0"/>
          <w:sz w:val="24"/>
          <w:szCs w:val="24"/>
        </w:rPr>
        <w:t>.</w:t>
      </w:r>
      <w:r w:rsidRPr="00E33820">
        <w:rPr>
          <w:rFonts w:ascii="Arial" w:eastAsia="宋体" w:hAnsi="Arial" w:cs="Arial"/>
          <w:color w:val="323232"/>
          <w:kern w:val="0"/>
          <w:sz w:val="24"/>
          <w:szCs w:val="24"/>
        </w:rPr>
        <w:t>增强中学政治课堂教学有效性的对策研究</w:t>
      </w:r>
      <w:r w:rsidRPr="00E33820">
        <w:rPr>
          <w:rFonts w:ascii="Arial" w:eastAsia="宋体" w:hAnsi="Arial" w:cs="Arial"/>
          <w:color w:val="323232"/>
          <w:kern w:val="0"/>
          <w:sz w:val="24"/>
          <w:szCs w:val="24"/>
        </w:rPr>
        <w:t>[D].</w:t>
      </w:r>
      <w:r w:rsidRPr="00E33820">
        <w:rPr>
          <w:rFonts w:ascii="Arial" w:eastAsia="宋体" w:hAnsi="Arial" w:cs="Arial"/>
          <w:color w:val="323232"/>
          <w:kern w:val="0"/>
          <w:sz w:val="24"/>
          <w:szCs w:val="24"/>
        </w:rPr>
        <w:t>河南大学，</w:t>
      </w:r>
      <w:r w:rsidRPr="00E33820">
        <w:rPr>
          <w:rFonts w:ascii="Arial" w:eastAsia="宋体" w:hAnsi="Arial" w:cs="Arial"/>
          <w:color w:val="323232"/>
          <w:kern w:val="0"/>
          <w:sz w:val="24"/>
          <w:szCs w:val="24"/>
        </w:rPr>
        <w:t>2012.endprint</w:t>
      </w:r>
    </w:p>
    <w:p w:rsidR="00E33820" w:rsidRDefault="00E33820" w:rsidP="00756F1F">
      <w:pPr>
        <w:ind w:firstLineChars="200" w:firstLine="420"/>
      </w:pPr>
    </w:p>
    <w:sectPr w:rsidR="00E33820" w:rsidSect="007C42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F1F"/>
    <w:rsid w:val="0036451A"/>
    <w:rsid w:val="004124D1"/>
    <w:rsid w:val="00756F1F"/>
    <w:rsid w:val="007704E9"/>
    <w:rsid w:val="007C4221"/>
    <w:rsid w:val="007D49EA"/>
    <w:rsid w:val="00E33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57454">
      <w:bodyDiv w:val="1"/>
      <w:marLeft w:val="0"/>
      <w:marRight w:val="0"/>
      <w:marTop w:val="0"/>
      <w:marBottom w:val="0"/>
      <w:divBdr>
        <w:top w:val="none" w:sz="0" w:space="0" w:color="auto"/>
        <w:left w:val="none" w:sz="0" w:space="0" w:color="auto"/>
        <w:bottom w:val="none" w:sz="0" w:space="0" w:color="auto"/>
        <w:right w:val="none" w:sz="0" w:space="0" w:color="auto"/>
      </w:divBdr>
      <w:divsChild>
        <w:div w:id="430861163">
          <w:marLeft w:val="0"/>
          <w:marRight w:val="0"/>
          <w:marTop w:val="0"/>
          <w:marBottom w:val="0"/>
          <w:divBdr>
            <w:top w:val="none" w:sz="0" w:space="0" w:color="auto"/>
            <w:left w:val="none" w:sz="0" w:space="0" w:color="auto"/>
            <w:bottom w:val="none" w:sz="0" w:space="0" w:color="auto"/>
            <w:right w:val="none" w:sz="0" w:space="0" w:color="auto"/>
          </w:divBdr>
          <w:divsChild>
            <w:div w:id="1854607825">
              <w:marLeft w:val="0"/>
              <w:marRight w:val="0"/>
              <w:marTop w:val="0"/>
              <w:marBottom w:val="0"/>
              <w:divBdr>
                <w:top w:val="none" w:sz="0" w:space="0" w:color="auto"/>
                <w:left w:val="none" w:sz="0" w:space="0" w:color="auto"/>
                <w:bottom w:val="none" w:sz="0" w:space="0" w:color="auto"/>
                <w:right w:val="none" w:sz="0" w:space="0" w:color="auto"/>
              </w:divBdr>
              <w:divsChild>
                <w:div w:id="190725504">
                  <w:marLeft w:val="1500"/>
                  <w:marRight w:val="0"/>
                  <w:marTop w:val="0"/>
                  <w:marBottom w:val="1800"/>
                  <w:divBdr>
                    <w:top w:val="none" w:sz="0" w:space="0" w:color="auto"/>
                    <w:left w:val="none" w:sz="0" w:space="0" w:color="auto"/>
                    <w:bottom w:val="none" w:sz="0" w:space="0" w:color="auto"/>
                    <w:right w:val="none" w:sz="0" w:space="0" w:color="auto"/>
                  </w:divBdr>
                  <w:divsChild>
                    <w:div w:id="1810323479">
                      <w:marLeft w:val="0"/>
                      <w:marRight w:val="0"/>
                      <w:marTop w:val="0"/>
                      <w:marBottom w:val="0"/>
                      <w:divBdr>
                        <w:top w:val="none" w:sz="0" w:space="0" w:color="auto"/>
                        <w:left w:val="none" w:sz="0" w:space="0" w:color="auto"/>
                        <w:bottom w:val="none" w:sz="0" w:space="0" w:color="auto"/>
                        <w:right w:val="none" w:sz="0" w:space="0" w:color="auto"/>
                      </w:divBdr>
                      <w:divsChild>
                        <w:div w:id="107656038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46E307-D9BF-4EB0-9893-EB9EB64A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2169</Words>
  <Characters>2204</Characters>
  <Application>Microsoft Office Word</Application>
  <DocSecurity>0</DocSecurity>
  <Lines>64</Lines>
  <Paragraphs>15</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2019-04-13T18:00:00Z</dcterms:created>
  <dcterms:modified xsi:type="dcterms:W3CDTF">2019-04-14T12:32:00Z</dcterms:modified>
</cp:coreProperties>
</file>