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319D3" w14:textId="37E60C59" w:rsidR="00EF59EB" w:rsidRPr="00466A56" w:rsidRDefault="00EF59EB" w:rsidP="00466A56">
      <w:pPr>
        <w:spacing w:line="500" w:lineRule="exact"/>
        <w:jc w:val="center"/>
        <w:rPr>
          <w:rFonts w:ascii="宋体" w:eastAsia="宋体" w:hAnsi="宋体" w:cs="宋体"/>
          <w:b/>
          <w:kern w:val="0"/>
          <w:sz w:val="36"/>
          <w:szCs w:val="36"/>
        </w:rPr>
      </w:pPr>
      <w:r w:rsidRPr="00466A56">
        <w:rPr>
          <w:rFonts w:ascii="宋体" w:eastAsia="宋体" w:hAnsi="宋体" w:cs="宋体" w:hint="eastAsia"/>
          <w:b/>
          <w:kern w:val="0"/>
          <w:sz w:val="36"/>
          <w:szCs w:val="36"/>
        </w:rPr>
        <w:t xml:space="preserve">识别陷阱 </w:t>
      </w:r>
      <w:proofErr w:type="gramStart"/>
      <w:r w:rsidRPr="00466A56">
        <w:rPr>
          <w:rFonts w:ascii="宋体" w:eastAsia="宋体" w:hAnsi="宋体" w:cs="宋体" w:hint="eastAsia"/>
          <w:b/>
          <w:kern w:val="0"/>
          <w:sz w:val="36"/>
          <w:szCs w:val="36"/>
        </w:rPr>
        <w:t>化茧成</w:t>
      </w:r>
      <w:proofErr w:type="gramEnd"/>
      <w:r w:rsidRPr="00466A56">
        <w:rPr>
          <w:rFonts w:ascii="宋体" w:eastAsia="宋体" w:hAnsi="宋体" w:cs="宋体" w:hint="eastAsia"/>
          <w:b/>
          <w:kern w:val="0"/>
          <w:sz w:val="36"/>
          <w:szCs w:val="36"/>
        </w:rPr>
        <w:t>蝶</w:t>
      </w:r>
    </w:p>
    <w:p w14:paraId="31E2E422" w14:textId="77777777" w:rsidR="00514E03" w:rsidRDefault="00514E03" w:rsidP="00466A56">
      <w:pPr>
        <w:spacing w:line="500" w:lineRule="exact"/>
        <w:ind w:firstLineChars="1600" w:firstLine="3840"/>
        <w:rPr>
          <w:rFonts w:ascii="新宋体" w:eastAsia="新宋体" w:hAnsi="新宋体" w:cs="宋体"/>
          <w:kern w:val="0"/>
          <w:sz w:val="24"/>
        </w:rPr>
      </w:pPr>
    </w:p>
    <w:p w14:paraId="70BAC637" w14:textId="455D9D55" w:rsidR="0025627B" w:rsidRPr="00466A56" w:rsidRDefault="00AC4BFB" w:rsidP="00466A56">
      <w:pPr>
        <w:spacing w:line="500" w:lineRule="exact"/>
        <w:jc w:val="right"/>
        <w:rPr>
          <w:rFonts w:ascii="新宋体" w:eastAsia="新宋体" w:hAnsi="新宋体" w:cs="宋体"/>
          <w:b/>
          <w:kern w:val="0"/>
          <w:sz w:val="28"/>
          <w:szCs w:val="28"/>
        </w:rPr>
      </w:pPr>
      <w:r w:rsidRPr="00466A56">
        <w:rPr>
          <w:rFonts w:ascii="新宋体" w:eastAsia="新宋体" w:hAnsi="新宋体" w:cs="宋体" w:hint="eastAsia"/>
          <w:b/>
          <w:kern w:val="0"/>
          <w:sz w:val="28"/>
          <w:szCs w:val="28"/>
        </w:rPr>
        <w:t>——</w:t>
      </w:r>
      <w:r w:rsidR="00514E03" w:rsidRPr="00466A56">
        <w:rPr>
          <w:rFonts w:ascii="新宋体" w:eastAsia="新宋体" w:hAnsi="新宋体" w:cs="宋体" w:hint="eastAsia"/>
          <w:b/>
          <w:kern w:val="0"/>
          <w:sz w:val="28"/>
          <w:szCs w:val="28"/>
        </w:rPr>
        <w:t>高考</w:t>
      </w:r>
      <w:r w:rsidRPr="00466A56">
        <w:rPr>
          <w:rFonts w:ascii="新宋体" w:eastAsia="新宋体" w:hAnsi="新宋体" w:cs="宋体" w:hint="eastAsia"/>
          <w:b/>
          <w:kern w:val="0"/>
          <w:sz w:val="28"/>
          <w:szCs w:val="28"/>
        </w:rPr>
        <w:t>选择题陷阱设置</w:t>
      </w:r>
      <w:r w:rsidR="00712F1A" w:rsidRPr="00466A56">
        <w:rPr>
          <w:rFonts w:ascii="新宋体" w:eastAsia="新宋体" w:hAnsi="新宋体" w:cs="宋体" w:hint="eastAsia"/>
          <w:b/>
          <w:kern w:val="0"/>
          <w:sz w:val="28"/>
          <w:szCs w:val="28"/>
        </w:rPr>
        <w:t>的</w:t>
      </w:r>
      <w:r w:rsidRPr="00466A56">
        <w:rPr>
          <w:rFonts w:ascii="新宋体" w:eastAsia="新宋体" w:hAnsi="新宋体" w:cs="宋体" w:hint="eastAsia"/>
          <w:b/>
          <w:kern w:val="0"/>
          <w:sz w:val="28"/>
          <w:szCs w:val="28"/>
        </w:rPr>
        <w:t>特点分析</w:t>
      </w:r>
    </w:p>
    <w:p w14:paraId="461DB2C5" w14:textId="77777777" w:rsidR="00CE5B7E" w:rsidRDefault="00CE5B7E" w:rsidP="00466A56">
      <w:pPr>
        <w:spacing w:line="500" w:lineRule="exact"/>
        <w:jc w:val="right"/>
        <w:rPr>
          <w:rFonts w:ascii="新宋体" w:eastAsia="新宋体" w:hAnsi="新宋体" w:cs="宋体"/>
          <w:kern w:val="0"/>
          <w:sz w:val="24"/>
        </w:rPr>
      </w:pPr>
    </w:p>
    <w:p w14:paraId="51BBB722" w14:textId="5761D812" w:rsidR="00CE5B7E" w:rsidRDefault="00CE5B7E" w:rsidP="00466A56">
      <w:pPr>
        <w:spacing w:line="500" w:lineRule="exact"/>
        <w:jc w:val="right"/>
        <w:rPr>
          <w:rFonts w:ascii="新宋体" w:eastAsia="新宋体" w:hAnsi="新宋体" w:cs="宋体"/>
          <w:kern w:val="0"/>
          <w:sz w:val="24"/>
        </w:rPr>
      </w:pPr>
      <w:r>
        <w:rPr>
          <w:rFonts w:ascii="新宋体" w:eastAsia="新宋体" w:hAnsi="新宋体" w:cs="宋体" w:hint="eastAsia"/>
          <w:kern w:val="0"/>
          <w:sz w:val="24"/>
        </w:rPr>
        <w:t xml:space="preserve">福建省南安国光中学 </w:t>
      </w:r>
      <w:r>
        <w:rPr>
          <w:rFonts w:ascii="新宋体" w:eastAsia="新宋体" w:hAnsi="新宋体" w:cs="宋体"/>
          <w:kern w:val="0"/>
          <w:sz w:val="24"/>
        </w:rPr>
        <w:t xml:space="preserve">  </w:t>
      </w:r>
      <w:r>
        <w:rPr>
          <w:rFonts w:ascii="新宋体" w:eastAsia="新宋体" w:hAnsi="新宋体" w:cs="宋体" w:hint="eastAsia"/>
          <w:kern w:val="0"/>
          <w:sz w:val="24"/>
        </w:rPr>
        <w:t>王厚生</w:t>
      </w:r>
    </w:p>
    <w:p w14:paraId="691C1EC7" w14:textId="49808E4D" w:rsidR="00CE5B7E" w:rsidRDefault="00CE5B7E" w:rsidP="00466A56">
      <w:pPr>
        <w:spacing w:line="500" w:lineRule="exact"/>
        <w:rPr>
          <w:rFonts w:ascii="新宋体" w:eastAsia="新宋体" w:hAnsi="新宋体" w:cs="宋体"/>
          <w:kern w:val="0"/>
          <w:sz w:val="24"/>
        </w:rPr>
      </w:pPr>
    </w:p>
    <w:p w14:paraId="63E009D8" w14:textId="7670CE8D" w:rsidR="00972024" w:rsidRPr="00972024" w:rsidRDefault="00972024" w:rsidP="00972024">
      <w:pPr>
        <w:spacing w:line="500" w:lineRule="exact"/>
        <w:jc w:val="center"/>
        <w:rPr>
          <w:rFonts w:ascii="新宋体" w:eastAsia="新宋体" w:hAnsi="新宋体" w:cs="宋体"/>
          <w:kern w:val="0"/>
          <w:sz w:val="24"/>
        </w:rPr>
      </w:pPr>
      <w:r>
        <w:rPr>
          <w:rFonts w:ascii="新宋体" w:eastAsia="新宋体" w:hAnsi="新宋体" w:cs="宋体" w:hint="eastAsia"/>
          <w:kern w:val="0"/>
          <w:sz w:val="24"/>
        </w:rPr>
        <w:t>摘要</w:t>
      </w:r>
    </w:p>
    <w:p w14:paraId="6A8D4A29" w14:textId="6A8DE5B3" w:rsidR="00E501E4" w:rsidRDefault="00E501E4" w:rsidP="00466A56">
      <w:pPr>
        <w:spacing w:line="500" w:lineRule="exact"/>
        <w:ind w:firstLineChars="200" w:firstLine="480"/>
        <w:rPr>
          <w:rFonts w:ascii="新宋体" w:eastAsia="新宋体" w:hAnsi="新宋体" w:cs="宋体"/>
          <w:kern w:val="0"/>
          <w:sz w:val="24"/>
        </w:rPr>
      </w:pPr>
      <w:r>
        <w:rPr>
          <w:rFonts w:ascii="新宋体" w:eastAsia="新宋体" w:hAnsi="新宋体" w:cs="宋体" w:hint="eastAsia"/>
          <w:kern w:val="0"/>
          <w:sz w:val="24"/>
        </w:rPr>
        <w:t>高考选择题的分值占据政治学科整份试卷的半壁江山</w:t>
      </w:r>
      <w:r w:rsidR="00553596">
        <w:rPr>
          <w:rFonts w:ascii="新宋体" w:eastAsia="新宋体" w:hAnsi="新宋体" w:cs="宋体" w:hint="eastAsia"/>
          <w:kern w:val="0"/>
          <w:sz w:val="24"/>
        </w:rPr>
        <w:t>，考生选择题</w:t>
      </w:r>
      <w:r w:rsidR="004D4C7A">
        <w:rPr>
          <w:rFonts w:ascii="新宋体" w:eastAsia="新宋体" w:hAnsi="新宋体" w:cs="宋体" w:hint="eastAsia"/>
          <w:kern w:val="0"/>
          <w:sz w:val="24"/>
        </w:rPr>
        <w:t>作答</w:t>
      </w:r>
      <w:r w:rsidR="00553596">
        <w:rPr>
          <w:rFonts w:ascii="新宋体" w:eastAsia="新宋体" w:hAnsi="新宋体" w:cs="宋体" w:hint="eastAsia"/>
          <w:kern w:val="0"/>
          <w:sz w:val="24"/>
        </w:rPr>
        <w:t>的好与坏，直接</w:t>
      </w:r>
      <w:proofErr w:type="gramStart"/>
      <w:r w:rsidR="00553596">
        <w:rPr>
          <w:rFonts w:ascii="新宋体" w:eastAsia="新宋体" w:hAnsi="新宋体" w:cs="宋体" w:hint="eastAsia"/>
          <w:kern w:val="0"/>
          <w:sz w:val="24"/>
        </w:rPr>
        <w:t>关乎着</w:t>
      </w:r>
      <w:proofErr w:type="gramEnd"/>
      <w:r w:rsidR="00553596">
        <w:rPr>
          <w:rFonts w:ascii="新宋体" w:eastAsia="新宋体" w:hAnsi="新宋体" w:cs="宋体" w:hint="eastAsia"/>
          <w:kern w:val="0"/>
          <w:sz w:val="24"/>
        </w:rPr>
        <w:t>政治学科成绩的高低。</w:t>
      </w:r>
      <w:r>
        <w:rPr>
          <w:rFonts w:ascii="新宋体" w:eastAsia="新宋体" w:hAnsi="新宋体" w:cs="宋体" w:hint="eastAsia"/>
          <w:kern w:val="0"/>
          <w:sz w:val="24"/>
        </w:rPr>
        <w:t>善于识别高考选择题中的张冠李戴的陷阱、关系颠倒的陷阱、偷梁换柱的陷阱、正误混杂的陷阱、因果倒置的陷阱、乱点鸳鸯的陷阱、逻辑推导的陷阱、以偏盖全的陷阱，有助于考生成功避开“陷阱”，提高解答选择题的能力。</w:t>
      </w:r>
    </w:p>
    <w:p w14:paraId="28EAE744" w14:textId="56B6DB9E" w:rsidR="00E501E4" w:rsidRDefault="00E501E4" w:rsidP="00466A56">
      <w:pPr>
        <w:spacing w:line="500" w:lineRule="exact"/>
        <w:rPr>
          <w:rFonts w:ascii="新宋体" w:eastAsia="新宋体" w:hAnsi="新宋体" w:cs="宋体"/>
          <w:kern w:val="0"/>
          <w:sz w:val="24"/>
        </w:rPr>
      </w:pPr>
    </w:p>
    <w:p w14:paraId="401413EA" w14:textId="0290C6FC" w:rsidR="00E501E4" w:rsidRDefault="00E501E4" w:rsidP="00466A56">
      <w:pPr>
        <w:spacing w:line="500" w:lineRule="exact"/>
        <w:rPr>
          <w:rFonts w:ascii="新宋体" w:eastAsia="新宋体" w:hAnsi="新宋体" w:cs="宋体"/>
          <w:kern w:val="0"/>
          <w:sz w:val="24"/>
        </w:rPr>
      </w:pPr>
      <w:r>
        <w:rPr>
          <w:rFonts w:ascii="新宋体" w:eastAsia="新宋体" w:hAnsi="新宋体" w:cs="宋体" w:hint="eastAsia"/>
          <w:kern w:val="0"/>
          <w:sz w:val="24"/>
        </w:rPr>
        <w:t>关键词：陷阱、</w:t>
      </w:r>
      <w:r w:rsidR="002A10DE">
        <w:rPr>
          <w:rFonts w:ascii="新宋体" w:eastAsia="新宋体" w:hAnsi="新宋体" w:cs="宋体" w:hint="eastAsia"/>
          <w:kern w:val="0"/>
          <w:sz w:val="24"/>
        </w:rPr>
        <w:t>陷阱</w:t>
      </w:r>
      <w:r>
        <w:rPr>
          <w:rFonts w:ascii="新宋体" w:eastAsia="新宋体" w:hAnsi="新宋体" w:cs="宋体" w:hint="eastAsia"/>
          <w:kern w:val="0"/>
          <w:sz w:val="24"/>
        </w:rPr>
        <w:t>分析和解答、启示</w:t>
      </w:r>
    </w:p>
    <w:p w14:paraId="7AAE3D68" w14:textId="77777777" w:rsidR="00466A56" w:rsidRDefault="00466A56" w:rsidP="00466A56">
      <w:pPr>
        <w:spacing w:line="500" w:lineRule="exact"/>
        <w:rPr>
          <w:rFonts w:ascii="新宋体" w:eastAsia="新宋体" w:hAnsi="新宋体" w:cs="宋体"/>
          <w:kern w:val="0"/>
          <w:sz w:val="24"/>
        </w:rPr>
      </w:pPr>
    </w:p>
    <w:p w14:paraId="3047300D" w14:textId="08B09E1C" w:rsidR="00E501E4" w:rsidRDefault="00466A56" w:rsidP="00466A56">
      <w:pPr>
        <w:spacing w:line="500" w:lineRule="exact"/>
        <w:jc w:val="center"/>
        <w:rPr>
          <w:rFonts w:ascii="新宋体" w:eastAsia="新宋体" w:hAnsi="新宋体" w:cs="宋体"/>
          <w:kern w:val="0"/>
          <w:sz w:val="24"/>
        </w:rPr>
      </w:pPr>
      <w:r>
        <w:rPr>
          <w:rFonts w:ascii="新宋体" w:eastAsia="新宋体" w:hAnsi="新宋体" w:cs="宋体" w:hint="eastAsia"/>
          <w:kern w:val="0"/>
          <w:sz w:val="24"/>
        </w:rPr>
        <w:t>正文</w:t>
      </w:r>
    </w:p>
    <w:p w14:paraId="6FA523AD" w14:textId="77777777" w:rsidR="00466A56" w:rsidRDefault="00466A56" w:rsidP="00466A56">
      <w:pPr>
        <w:spacing w:line="500" w:lineRule="exact"/>
        <w:rPr>
          <w:rFonts w:ascii="新宋体" w:eastAsia="新宋体" w:hAnsi="新宋体" w:cs="宋体"/>
          <w:kern w:val="0"/>
          <w:sz w:val="24"/>
        </w:rPr>
      </w:pPr>
    </w:p>
    <w:p w14:paraId="6F3663AC" w14:textId="6A6F6C69" w:rsidR="008B1392" w:rsidRPr="004B3683" w:rsidRDefault="00951667" w:rsidP="00466A56">
      <w:pPr>
        <w:spacing w:line="500" w:lineRule="exact"/>
        <w:ind w:firstLineChars="200" w:firstLine="480"/>
        <w:rPr>
          <w:rFonts w:ascii="新宋体" w:eastAsia="新宋体" w:hAnsi="新宋体" w:cs="宋体"/>
          <w:kern w:val="0"/>
          <w:sz w:val="24"/>
        </w:rPr>
      </w:pPr>
      <w:r>
        <w:rPr>
          <w:rFonts w:ascii="新宋体" w:eastAsia="新宋体" w:hAnsi="新宋体" w:cs="宋体" w:hint="eastAsia"/>
          <w:kern w:val="0"/>
          <w:sz w:val="24"/>
        </w:rPr>
        <w:t>高考选择题</w:t>
      </w:r>
      <w:r w:rsidR="00E033FA">
        <w:rPr>
          <w:rFonts w:ascii="新宋体" w:eastAsia="新宋体" w:hAnsi="新宋体" w:cs="宋体" w:hint="eastAsia"/>
          <w:kern w:val="0"/>
          <w:sz w:val="24"/>
        </w:rPr>
        <w:t>占据</w:t>
      </w:r>
      <w:r>
        <w:rPr>
          <w:rFonts w:ascii="新宋体" w:eastAsia="新宋体" w:hAnsi="新宋体" w:cs="宋体" w:hint="eastAsia"/>
          <w:kern w:val="0"/>
          <w:sz w:val="24"/>
        </w:rPr>
        <w:t>政治学科整份试卷近半壁江山的分值。</w:t>
      </w:r>
      <w:r w:rsidR="00E033FA">
        <w:rPr>
          <w:rFonts w:ascii="新宋体" w:eastAsia="新宋体" w:hAnsi="新宋体" w:cs="宋体" w:hint="eastAsia"/>
          <w:kern w:val="0"/>
          <w:sz w:val="24"/>
        </w:rPr>
        <w:t>考生选择题</w:t>
      </w:r>
      <w:r w:rsidR="00BE10EC">
        <w:rPr>
          <w:rFonts w:ascii="新宋体" w:eastAsia="新宋体" w:hAnsi="新宋体" w:cs="宋体" w:hint="eastAsia"/>
          <w:kern w:val="0"/>
          <w:sz w:val="24"/>
        </w:rPr>
        <w:t>作答</w:t>
      </w:r>
      <w:r w:rsidR="00366AC4">
        <w:rPr>
          <w:rFonts w:ascii="新宋体" w:eastAsia="新宋体" w:hAnsi="新宋体" w:cs="宋体" w:hint="eastAsia"/>
          <w:kern w:val="0"/>
          <w:sz w:val="24"/>
        </w:rPr>
        <w:t>的</w:t>
      </w:r>
      <w:r w:rsidR="00E033FA">
        <w:rPr>
          <w:rFonts w:ascii="新宋体" w:eastAsia="新宋体" w:hAnsi="新宋体" w:cs="宋体" w:hint="eastAsia"/>
          <w:kern w:val="0"/>
          <w:sz w:val="24"/>
        </w:rPr>
        <w:t>好</w:t>
      </w:r>
      <w:r w:rsidR="00CE5B7E">
        <w:rPr>
          <w:rFonts w:ascii="新宋体" w:eastAsia="新宋体" w:hAnsi="新宋体" w:cs="宋体" w:hint="eastAsia"/>
          <w:kern w:val="0"/>
          <w:sz w:val="24"/>
        </w:rPr>
        <w:t>与</w:t>
      </w:r>
      <w:r w:rsidR="00366AC4">
        <w:rPr>
          <w:rFonts w:ascii="新宋体" w:eastAsia="新宋体" w:hAnsi="新宋体" w:cs="宋体" w:hint="eastAsia"/>
          <w:kern w:val="0"/>
          <w:sz w:val="24"/>
        </w:rPr>
        <w:t>坏</w:t>
      </w:r>
      <w:r w:rsidR="00E033FA">
        <w:rPr>
          <w:rFonts w:ascii="新宋体" w:eastAsia="新宋体" w:hAnsi="新宋体" w:cs="宋体" w:hint="eastAsia"/>
          <w:kern w:val="0"/>
          <w:sz w:val="24"/>
        </w:rPr>
        <w:t>，直接</w:t>
      </w:r>
      <w:proofErr w:type="gramStart"/>
      <w:r w:rsidR="00E033FA">
        <w:rPr>
          <w:rFonts w:ascii="新宋体" w:eastAsia="新宋体" w:hAnsi="新宋体" w:cs="宋体" w:hint="eastAsia"/>
          <w:kern w:val="0"/>
          <w:sz w:val="24"/>
        </w:rPr>
        <w:t>关乎</w:t>
      </w:r>
      <w:r w:rsidR="00807414">
        <w:rPr>
          <w:rFonts w:ascii="新宋体" w:eastAsia="新宋体" w:hAnsi="新宋体" w:cs="宋体" w:hint="eastAsia"/>
          <w:kern w:val="0"/>
          <w:sz w:val="24"/>
        </w:rPr>
        <w:t>着</w:t>
      </w:r>
      <w:proofErr w:type="gramEnd"/>
      <w:r w:rsidR="00E033FA">
        <w:rPr>
          <w:rFonts w:ascii="新宋体" w:eastAsia="新宋体" w:hAnsi="新宋体" w:cs="宋体" w:hint="eastAsia"/>
          <w:kern w:val="0"/>
          <w:sz w:val="24"/>
        </w:rPr>
        <w:t>政治学科成绩的高低。</w:t>
      </w:r>
      <w:r w:rsidR="00366AC4">
        <w:rPr>
          <w:rFonts w:ascii="新宋体" w:eastAsia="新宋体" w:hAnsi="新宋体" w:cs="宋体" w:hint="eastAsia"/>
          <w:kern w:val="0"/>
          <w:sz w:val="24"/>
        </w:rPr>
        <w:t>在平常训练中，</w:t>
      </w:r>
      <w:r w:rsidR="00870A62">
        <w:rPr>
          <w:rFonts w:ascii="新宋体" w:eastAsia="新宋体" w:hAnsi="新宋体" w:cs="宋体" w:hint="eastAsia"/>
          <w:kern w:val="0"/>
          <w:sz w:val="24"/>
        </w:rPr>
        <w:t>笔者</w:t>
      </w:r>
      <w:r w:rsidR="00366AC4">
        <w:rPr>
          <w:rFonts w:ascii="新宋体" w:eastAsia="新宋体" w:hAnsi="新宋体" w:cs="宋体" w:hint="eastAsia"/>
          <w:kern w:val="0"/>
          <w:sz w:val="24"/>
        </w:rPr>
        <w:t>发现</w:t>
      </w:r>
      <w:r w:rsidR="00CE5B7E">
        <w:rPr>
          <w:rFonts w:ascii="新宋体" w:eastAsia="新宋体" w:hAnsi="新宋体" w:cs="宋体" w:hint="eastAsia"/>
          <w:kern w:val="0"/>
          <w:sz w:val="24"/>
        </w:rPr>
        <w:t>众多</w:t>
      </w:r>
      <w:r w:rsidR="00366AC4">
        <w:rPr>
          <w:rFonts w:ascii="新宋体" w:eastAsia="新宋体" w:hAnsi="新宋体" w:cs="宋体" w:hint="eastAsia"/>
          <w:kern w:val="0"/>
          <w:sz w:val="24"/>
        </w:rPr>
        <w:t>考生</w:t>
      </w:r>
      <w:r w:rsidR="005B0882">
        <w:rPr>
          <w:rFonts w:ascii="新宋体" w:eastAsia="新宋体" w:hAnsi="新宋体" w:cs="宋体" w:hint="eastAsia"/>
          <w:kern w:val="0"/>
          <w:sz w:val="24"/>
        </w:rPr>
        <w:t>经常掉入命题者设置的</w:t>
      </w:r>
      <w:r w:rsidR="00EC508C">
        <w:rPr>
          <w:rFonts w:ascii="新宋体" w:eastAsia="新宋体" w:hAnsi="新宋体" w:cs="宋体" w:hint="eastAsia"/>
          <w:kern w:val="0"/>
          <w:sz w:val="24"/>
        </w:rPr>
        <w:t>各种</w:t>
      </w:r>
      <w:r w:rsidR="005B0882">
        <w:rPr>
          <w:rFonts w:ascii="新宋体" w:eastAsia="新宋体" w:hAnsi="新宋体" w:cs="宋体" w:hint="eastAsia"/>
          <w:kern w:val="0"/>
          <w:sz w:val="24"/>
        </w:rPr>
        <w:t>“陷阱”中</w:t>
      </w:r>
      <w:r w:rsidR="00EC508C">
        <w:rPr>
          <w:rFonts w:ascii="新宋体" w:eastAsia="新宋体" w:hAnsi="新宋体" w:cs="宋体" w:hint="eastAsia"/>
          <w:kern w:val="0"/>
          <w:sz w:val="24"/>
        </w:rPr>
        <w:t>。因此，</w:t>
      </w:r>
      <w:r w:rsidR="008B1392">
        <w:rPr>
          <w:rFonts w:ascii="新宋体" w:eastAsia="新宋体" w:hAnsi="新宋体" w:cs="宋体" w:hint="eastAsia"/>
          <w:kern w:val="0"/>
          <w:sz w:val="24"/>
        </w:rPr>
        <w:t>如何识别陷阱，对答好选择题至关重要</w:t>
      </w:r>
      <w:r w:rsidR="00EC508C">
        <w:rPr>
          <w:rFonts w:ascii="新宋体" w:eastAsia="新宋体" w:hAnsi="新宋体" w:cs="宋体" w:hint="eastAsia"/>
          <w:kern w:val="0"/>
          <w:sz w:val="24"/>
        </w:rPr>
        <w:t>。</w:t>
      </w:r>
      <w:r w:rsidR="00400C9B">
        <w:rPr>
          <w:rFonts w:ascii="新宋体" w:eastAsia="新宋体" w:hAnsi="新宋体" w:cs="宋体" w:hint="eastAsia"/>
          <w:kern w:val="0"/>
          <w:sz w:val="24"/>
        </w:rPr>
        <w:t>笔者根据</w:t>
      </w:r>
      <w:r w:rsidR="004B3683" w:rsidRPr="004B3683">
        <w:rPr>
          <w:rFonts w:ascii="新宋体" w:eastAsia="新宋体" w:hAnsi="新宋体" w:cs="宋体" w:hint="eastAsia"/>
          <w:kern w:val="0"/>
          <w:sz w:val="24"/>
        </w:rPr>
        <w:t>多年教学和高考阅卷与评析</w:t>
      </w:r>
      <w:r w:rsidR="00CE5B7E">
        <w:rPr>
          <w:rFonts w:ascii="新宋体" w:eastAsia="新宋体" w:hAnsi="新宋体" w:cs="宋体" w:hint="eastAsia"/>
          <w:kern w:val="0"/>
          <w:sz w:val="24"/>
        </w:rPr>
        <w:t>的经验</w:t>
      </w:r>
      <w:r w:rsidR="004B3683" w:rsidRPr="004B3683">
        <w:rPr>
          <w:rFonts w:ascii="新宋体" w:eastAsia="新宋体" w:hAnsi="新宋体" w:cs="宋体" w:hint="eastAsia"/>
          <w:kern w:val="0"/>
          <w:sz w:val="24"/>
        </w:rPr>
        <w:t>，对</w:t>
      </w:r>
      <w:r w:rsidR="00400C9B">
        <w:rPr>
          <w:rFonts w:ascii="新宋体" w:eastAsia="新宋体" w:hAnsi="新宋体" w:cs="宋体" w:hint="eastAsia"/>
          <w:kern w:val="0"/>
          <w:sz w:val="24"/>
        </w:rPr>
        <w:t>高考</w:t>
      </w:r>
      <w:r w:rsidR="004B3683" w:rsidRPr="004B3683">
        <w:rPr>
          <w:rFonts w:ascii="新宋体" w:eastAsia="新宋体" w:hAnsi="新宋体" w:cs="宋体" w:hint="eastAsia"/>
          <w:kern w:val="0"/>
          <w:sz w:val="24"/>
        </w:rPr>
        <w:t>选择题陷阱设置</w:t>
      </w:r>
      <w:r w:rsidR="00400C9B">
        <w:rPr>
          <w:rFonts w:ascii="新宋体" w:eastAsia="新宋体" w:hAnsi="新宋体" w:cs="宋体" w:hint="eastAsia"/>
          <w:kern w:val="0"/>
          <w:sz w:val="24"/>
        </w:rPr>
        <w:t>的类型和特点作了一些总结</w:t>
      </w:r>
      <w:r w:rsidR="004B3683" w:rsidRPr="004B3683">
        <w:rPr>
          <w:rFonts w:ascii="新宋体" w:eastAsia="新宋体" w:hAnsi="新宋体" w:cs="宋体" w:hint="eastAsia"/>
          <w:kern w:val="0"/>
          <w:sz w:val="24"/>
        </w:rPr>
        <w:t>，以提高</w:t>
      </w:r>
      <w:r w:rsidR="00400C9B">
        <w:rPr>
          <w:rFonts w:ascii="新宋体" w:eastAsia="新宋体" w:hAnsi="新宋体" w:cs="宋体" w:hint="eastAsia"/>
          <w:kern w:val="0"/>
          <w:sz w:val="24"/>
        </w:rPr>
        <w:t>考生</w:t>
      </w:r>
      <w:r w:rsidR="004B3683" w:rsidRPr="004B3683">
        <w:rPr>
          <w:rFonts w:ascii="新宋体" w:eastAsia="新宋体" w:hAnsi="新宋体" w:cs="宋体" w:hint="eastAsia"/>
          <w:kern w:val="0"/>
          <w:sz w:val="24"/>
        </w:rPr>
        <w:t>解答选择题的能力。</w:t>
      </w:r>
      <w:r w:rsidR="004B3683" w:rsidRPr="004B3683">
        <w:rPr>
          <w:rFonts w:ascii="新宋体" w:eastAsia="新宋体" w:hAnsi="新宋体" w:cs="宋体"/>
          <w:kern w:val="0"/>
          <w:sz w:val="24"/>
        </w:rPr>
        <w:t xml:space="preserve">  </w:t>
      </w:r>
    </w:p>
    <w:p w14:paraId="5C0900A0" w14:textId="269DFE8D" w:rsidR="00111B00" w:rsidRPr="00A55291" w:rsidRDefault="00111B00" w:rsidP="00466A56">
      <w:pPr>
        <w:pStyle w:val="a8"/>
        <w:numPr>
          <w:ilvl w:val="0"/>
          <w:numId w:val="5"/>
        </w:numPr>
        <w:spacing w:line="500" w:lineRule="exact"/>
        <w:ind w:firstLineChars="0"/>
        <w:rPr>
          <w:rFonts w:ascii="新宋体" w:eastAsia="新宋体" w:hAnsi="新宋体" w:cs="宋体"/>
          <w:kern w:val="0"/>
          <w:sz w:val="24"/>
        </w:rPr>
      </w:pPr>
      <w:r w:rsidRPr="00A55291">
        <w:rPr>
          <w:rFonts w:ascii="新宋体" w:eastAsia="新宋体" w:hAnsi="新宋体" w:cs="宋体" w:hint="eastAsia"/>
          <w:kern w:val="0"/>
          <w:sz w:val="24"/>
        </w:rPr>
        <w:t>张冠李戴的陷阱</w:t>
      </w:r>
    </w:p>
    <w:p w14:paraId="6F80432D" w14:textId="325F824A" w:rsidR="00A55291" w:rsidRPr="00A55291" w:rsidRDefault="00E61ECE" w:rsidP="00466A56">
      <w:pPr>
        <w:spacing w:line="500" w:lineRule="exact"/>
        <w:ind w:firstLineChars="200" w:firstLine="480"/>
        <w:rPr>
          <w:rFonts w:ascii="新宋体" w:eastAsia="新宋体" w:hAnsi="新宋体" w:cs="宋体"/>
          <w:kern w:val="0"/>
          <w:sz w:val="24"/>
        </w:rPr>
      </w:pPr>
      <w:r>
        <w:rPr>
          <w:rFonts w:ascii="新宋体" w:eastAsia="新宋体" w:hAnsi="新宋体" w:cs="宋体" w:hint="eastAsia"/>
          <w:kern w:val="0"/>
          <w:sz w:val="24"/>
        </w:rPr>
        <w:t>张冠李戴是指选择题提及的主体与做法不相符合的现象。</w:t>
      </w:r>
      <w:r w:rsidR="00951667">
        <w:rPr>
          <w:rFonts w:ascii="新宋体" w:eastAsia="新宋体" w:hAnsi="新宋体" w:cs="宋体" w:hint="eastAsia"/>
          <w:kern w:val="0"/>
          <w:sz w:val="24"/>
        </w:rPr>
        <w:t>通常</w:t>
      </w:r>
      <w:r>
        <w:rPr>
          <w:rFonts w:ascii="新宋体" w:eastAsia="新宋体" w:hAnsi="新宋体" w:cs="宋体" w:hint="eastAsia"/>
          <w:kern w:val="0"/>
          <w:sz w:val="24"/>
        </w:rPr>
        <w:t>有以下两种具体情形：</w:t>
      </w:r>
    </w:p>
    <w:p w14:paraId="74DCC068" w14:textId="373E3F2B" w:rsidR="00466A56" w:rsidRPr="00466A56" w:rsidRDefault="00466A56" w:rsidP="00466A56">
      <w:pPr>
        <w:spacing w:line="500" w:lineRule="exact"/>
        <w:ind w:firstLineChars="200" w:firstLine="480"/>
        <w:rPr>
          <w:rFonts w:ascii="新宋体" w:eastAsia="新宋体" w:hAnsi="新宋体" w:cs="宋体"/>
          <w:kern w:val="0"/>
          <w:sz w:val="24"/>
        </w:rPr>
      </w:pPr>
      <w:r>
        <w:rPr>
          <w:rFonts w:ascii="宋体" w:eastAsia="宋体" w:hAnsi="宋体" w:cs="宋体" w:hint="eastAsia"/>
          <w:kern w:val="0"/>
          <w:sz w:val="24"/>
        </w:rPr>
        <w:t>⑴</w:t>
      </w:r>
      <w:r w:rsidR="00D151EA" w:rsidRPr="00466A56">
        <w:rPr>
          <w:rFonts w:ascii="新宋体" w:eastAsia="新宋体" w:hAnsi="新宋体" w:cs="宋体" w:hint="eastAsia"/>
          <w:kern w:val="0"/>
          <w:sz w:val="24"/>
        </w:rPr>
        <w:t>题干中的主体与</w:t>
      </w:r>
      <w:r w:rsidR="0000775B" w:rsidRPr="00466A56">
        <w:rPr>
          <w:rFonts w:ascii="新宋体" w:eastAsia="新宋体" w:hAnsi="新宋体" w:cs="宋体" w:hint="eastAsia"/>
          <w:kern w:val="0"/>
          <w:sz w:val="24"/>
        </w:rPr>
        <w:t>选项</w:t>
      </w:r>
      <w:r w:rsidR="00D151EA" w:rsidRPr="00466A56">
        <w:rPr>
          <w:rFonts w:ascii="新宋体" w:eastAsia="新宋体" w:hAnsi="新宋体" w:cs="宋体" w:hint="eastAsia"/>
          <w:kern w:val="0"/>
          <w:sz w:val="24"/>
        </w:rPr>
        <w:t>做法不符。</w:t>
      </w:r>
    </w:p>
    <w:p w14:paraId="4F7B0E7C" w14:textId="2F0884D6" w:rsidR="00D151EA" w:rsidRPr="00466A56" w:rsidRDefault="003C0338" w:rsidP="00466A56">
      <w:pPr>
        <w:spacing w:line="500" w:lineRule="exact"/>
        <w:ind w:firstLineChars="200" w:firstLine="480"/>
        <w:rPr>
          <w:rFonts w:ascii="新宋体" w:eastAsia="新宋体" w:hAnsi="新宋体" w:cs="宋体"/>
          <w:kern w:val="0"/>
          <w:sz w:val="24"/>
        </w:rPr>
      </w:pPr>
      <w:r w:rsidRPr="00466A56">
        <w:rPr>
          <w:rFonts w:ascii="楷体" w:eastAsia="楷体" w:hAnsi="楷体" w:cs="宋体" w:hint="eastAsia"/>
          <w:kern w:val="0"/>
          <w:sz w:val="24"/>
        </w:rPr>
        <w:t>【典例分析】</w:t>
      </w:r>
      <w:r w:rsidR="00D151EA" w:rsidRPr="00466A56">
        <w:rPr>
          <w:rFonts w:ascii="楷体" w:eastAsia="楷体" w:hAnsi="楷体" w:cs="宋体" w:hint="eastAsia"/>
          <w:kern w:val="0"/>
          <w:sz w:val="24"/>
        </w:rPr>
        <w:t>（2017</w:t>
      </w:r>
      <w:proofErr w:type="gramStart"/>
      <w:r w:rsidR="008A05B4" w:rsidRPr="00466A56">
        <w:rPr>
          <w:rFonts w:ascii="楷体" w:eastAsia="楷体" w:hAnsi="楷体" w:cs="宋体" w:hint="eastAsia"/>
          <w:kern w:val="0"/>
          <w:sz w:val="24"/>
        </w:rPr>
        <w:t>课标</w:t>
      </w:r>
      <w:proofErr w:type="gramEnd"/>
      <w:r w:rsidR="008A05B4" w:rsidRPr="00466A56">
        <w:rPr>
          <w:rFonts w:ascii="楷体" w:eastAsia="楷体" w:hAnsi="楷体" w:cs="宋体" w:hint="eastAsia"/>
          <w:kern w:val="0"/>
          <w:sz w:val="24"/>
        </w:rPr>
        <w:t>III</w:t>
      </w:r>
      <w:r w:rsidRPr="00466A56">
        <w:rPr>
          <w:rFonts w:ascii="楷体" w:eastAsia="楷体" w:hAnsi="楷体" w:cs="宋体"/>
          <w:kern w:val="0"/>
          <w:sz w:val="24"/>
        </w:rPr>
        <w:t xml:space="preserve"> </w:t>
      </w:r>
      <w:r w:rsidRPr="00466A56">
        <w:rPr>
          <w:rFonts w:ascii="楷体" w:eastAsia="楷体" w:hAnsi="楷体" w:cs="宋体" w:hint="eastAsia"/>
          <w:kern w:val="0"/>
          <w:sz w:val="24"/>
        </w:rPr>
        <w:t>17</w:t>
      </w:r>
      <w:r w:rsidR="00D151EA" w:rsidRPr="00466A56">
        <w:rPr>
          <w:rFonts w:ascii="楷体" w:eastAsia="楷体" w:hAnsi="楷体" w:cs="宋体" w:hint="eastAsia"/>
          <w:kern w:val="0"/>
          <w:sz w:val="24"/>
        </w:rPr>
        <w:t>）西藏自治区某少数民族人大代表履职13</w:t>
      </w:r>
      <w:r w:rsidR="00D151EA" w:rsidRPr="00466A56">
        <w:rPr>
          <w:rFonts w:ascii="楷体" w:eastAsia="楷体" w:hAnsi="楷体" w:cs="宋体" w:hint="eastAsia"/>
          <w:kern w:val="0"/>
          <w:sz w:val="24"/>
        </w:rPr>
        <w:lastRenderedPageBreak/>
        <w:t>年，共提交42项建议和议案，与所在县每个乡定点联系人保持定期联系，呼吁保护非物质文化遗产、建立藏东南博物馆，还就提高边民补贴和偏远地区的工程造价标准等提出建议。该代表通过上述行为</w:t>
      </w:r>
      <w:r w:rsidR="00C56220" w:rsidRPr="00466A56">
        <w:rPr>
          <w:rFonts w:ascii="楷体" w:eastAsia="楷体" w:hAnsi="楷体" w:cs="宋体" w:hint="eastAsia"/>
          <w:kern w:val="0"/>
          <w:sz w:val="24"/>
        </w:rPr>
        <w:t>：</w:t>
      </w:r>
    </w:p>
    <w:p w14:paraId="559F2A95" w14:textId="594650B1" w:rsidR="00D151EA" w:rsidRPr="00466A56" w:rsidRDefault="00D151EA" w:rsidP="00466A56">
      <w:pPr>
        <w:pStyle w:val="a8"/>
        <w:numPr>
          <w:ilvl w:val="0"/>
          <w:numId w:val="7"/>
        </w:numPr>
        <w:spacing w:line="500" w:lineRule="exact"/>
        <w:ind w:firstLineChars="0"/>
        <w:rPr>
          <w:rFonts w:ascii="楷体" w:eastAsia="楷体" w:hAnsi="楷体" w:cs="宋体"/>
          <w:kern w:val="0"/>
          <w:sz w:val="24"/>
        </w:rPr>
      </w:pPr>
      <w:r w:rsidRPr="00466A56">
        <w:rPr>
          <w:rFonts w:ascii="楷体" w:eastAsia="楷体" w:hAnsi="楷体" w:cs="宋体" w:hint="eastAsia"/>
          <w:kern w:val="0"/>
          <w:sz w:val="24"/>
        </w:rPr>
        <w:t>行使宪法和法律规定的职权</w:t>
      </w:r>
      <w:r w:rsidRPr="00466A56">
        <w:rPr>
          <w:rFonts w:ascii="Calibri" w:eastAsia="楷体" w:hAnsi="Calibri" w:cs="Calibri"/>
          <w:kern w:val="0"/>
          <w:sz w:val="24"/>
        </w:rPr>
        <w:t>    </w:t>
      </w:r>
      <w:r w:rsidR="00466A56">
        <w:rPr>
          <w:rFonts w:ascii="Calibri" w:eastAsia="楷体" w:hAnsi="Calibri" w:cs="Calibri"/>
          <w:kern w:val="0"/>
          <w:sz w:val="24"/>
        </w:rPr>
        <w:t xml:space="preserve">   </w:t>
      </w:r>
      <w:r w:rsidRPr="00466A56">
        <w:rPr>
          <w:rFonts w:ascii="楷体" w:eastAsia="楷体" w:hAnsi="楷体" w:cs="宋体" w:hint="eastAsia"/>
          <w:kern w:val="0"/>
          <w:sz w:val="24"/>
        </w:rPr>
        <w:t xml:space="preserve">②反映基层群众的意见和要求     </w:t>
      </w:r>
    </w:p>
    <w:p w14:paraId="40599D82" w14:textId="491F8536" w:rsidR="00D151EA" w:rsidRPr="0000775B" w:rsidRDefault="00D151EA" w:rsidP="00466A56">
      <w:pPr>
        <w:spacing w:line="500" w:lineRule="exact"/>
        <w:rPr>
          <w:rFonts w:ascii="楷体" w:eastAsia="楷体" w:hAnsi="楷体" w:cs="宋体"/>
          <w:kern w:val="0"/>
          <w:sz w:val="24"/>
        </w:rPr>
      </w:pPr>
      <w:r w:rsidRPr="0000775B">
        <w:rPr>
          <w:rFonts w:ascii="楷体" w:eastAsia="楷体" w:hAnsi="楷体" w:cs="宋体" w:hint="eastAsia"/>
          <w:kern w:val="0"/>
          <w:sz w:val="24"/>
        </w:rPr>
        <w:t>③行使自治区人大代表的立法权</w:t>
      </w:r>
      <w:r w:rsidRPr="0000775B">
        <w:rPr>
          <w:rFonts w:ascii="Calibri" w:eastAsia="楷体" w:hAnsi="Calibri" w:cs="Calibri"/>
          <w:kern w:val="0"/>
          <w:sz w:val="24"/>
        </w:rPr>
        <w:t>      </w:t>
      </w:r>
      <w:r w:rsidR="00466A56">
        <w:rPr>
          <w:rFonts w:ascii="楷体" w:eastAsia="楷体" w:hAnsi="楷体" w:cs="宋体" w:hint="eastAsia"/>
          <w:kern w:val="0"/>
          <w:sz w:val="24"/>
        </w:rPr>
        <w:t xml:space="preserve"> </w:t>
      </w:r>
      <w:r w:rsidRPr="0000775B">
        <w:rPr>
          <w:rFonts w:ascii="楷体" w:eastAsia="楷体" w:hAnsi="楷体" w:cs="宋体" w:hint="eastAsia"/>
          <w:kern w:val="0"/>
          <w:sz w:val="24"/>
        </w:rPr>
        <w:t>④行使少数民族当家作主的自治权</w:t>
      </w:r>
    </w:p>
    <w:p w14:paraId="48FC670F" w14:textId="5CC685F1" w:rsidR="00D151EA" w:rsidRPr="0000775B" w:rsidRDefault="00D151EA" w:rsidP="00466A56">
      <w:pPr>
        <w:spacing w:line="500" w:lineRule="exact"/>
        <w:ind w:firstLineChars="200" w:firstLine="480"/>
        <w:rPr>
          <w:rFonts w:ascii="楷体" w:eastAsia="楷体" w:hAnsi="楷体" w:cs="宋体"/>
          <w:kern w:val="0"/>
          <w:sz w:val="24"/>
        </w:rPr>
      </w:pPr>
      <w:r w:rsidRPr="0000775B">
        <w:rPr>
          <w:rFonts w:ascii="楷体" w:eastAsia="楷体" w:hAnsi="楷体" w:cs="宋体" w:hint="eastAsia"/>
          <w:kern w:val="0"/>
          <w:sz w:val="24"/>
        </w:rPr>
        <w:t>A.①②</w:t>
      </w:r>
      <w:r w:rsidRPr="0000775B">
        <w:rPr>
          <w:rFonts w:ascii="Calibri" w:eastAsia="楷体" w:hAnsi="Calibri" w:cs="Calibri"/>
          <w:kern w:val="0"/>
          <w:sz w:val="24"/>
        </w:rPr>
        <w:t>  </w:t>
      </w:r>
      <w:r w:rsidR="00AB3A77" w:rsidRPr="0000775B">
        <w:rPr>
          <w:rFonts w:ascii="楷体" w:eastAsia="楷体" w:hAnsi="楷体" w:cs="宋体"/>
          <w:kern w:val="0"/>
          <w:sz w:val="24"/>
        </w:rPr>
        <w:t xml:space="preserve">  </w:t>
      </w:r>
      <w:r w:rsidRPr="0000775B">
        <w:rPr>
          <w:rFonts w:ascii="Calibri" w:eastAsia="楷体" w:hAnsi="Calibri" w:cs="Calibri"/>
          <w:kern w:val="0"/>
          <w:sz w:val="24"/>
        </w:rPr>
        <w:t> </w:t>
      </w:r>
      <w:r w:rsidR="00E07EAA">
        <w:rPr>
          <w:rFonts w:ascii="Calibri" w:eastAsia="楷体" w:hAnsi="Calibri" w:cs="Calibri"/>
          <w:kern w:val="0"/>
          <w:sz w:val="24"/>
        </w:rPr>
        <w:t xml:space="preserve"> </w:t>
      </w:r>
      <w:r w:rsidR="00C15059">
        <w:rPr>
          <w:rFonts w:ascii="Calibri" w:eastAsia="楷体" w:hAnsi="Calibri" w:cs="Calibri"/>
          <w:kern w:val="0"/>
          <w:sz w:val="24"/>
        </w:rPr>
        <w:t xml:space="preserve"> </w:t>
      </w:r>
      <w:r w:rsidR="00E07EAA">
        <w:rPr>
          <w:rFonts w:ascii="Calibri" w:eastAsia="楷体" w:hAnsi="Calibri" w:cs="Calibri"/>
          <w:kern w:val="0"/>
          <w:sz w:val="24"/>
        </w:rPr>
        <w:t xml:space="preserve">    </w:t>
      </w:r>
      <w:r w:rsidR="00AB3A77" w:rsidRPr="0000775B">
        <w:rPr>
          <w:rFonts w:ascii="楷体" w:eastAsia="楷体" w:hAnsi="楷体" w:cs="宋体"/>
          <w:kern w:val="0"/>
          <w:sz w:val="24"/>
        </w:rPr>
        <w:t xml:space="preserve"> </w:t>
      </w:r>
      <w:r w:rsidRPr="0000775B">
        <w:rPr>
          <w:rFonts w:ascii="Calibri" w:eastAsia="楷体" w:hAnsi="Calibri" w:cs="Calibri"/>
          <w:kern w:val="0"/>
          <w:sz w:val="24"/>
        </w:rPr>
        <w:t> </w:t>
      </w:r>
      <w:r w:rsidRPr="0000775B">
        <w:rPr>
          <w:rFonts w:ascii="楷体" w:eastAsia="楷体" w:hAnsi="楷体" w:cs="宋体" w:hint="eastAsia"/>
          <w:kern w:val="0"/>
          <w:sz w:val="24"/>
        </w:rPr>
        <w:t>B.①③</w:t>
      </w:r>
      <w:r w:rsidRPr="0000775B">
        <w:rPr>
          <w:rFonts w:ascii="Calibri" w:eastAsia="楷体" w:hAnsi="Calibri" w:cs="Calibri"/>
          <w:kern w:val="0"/>
          <w:sz w:val="24"/>
        </w:rPr>
        <w:t>  </w:t>
      </w:r>
      <w:r w:rsidR="00AB3A77" w:rsidRPr="0000775B">
        <w:rPr>
          <w:rFonts w:ascii="楷体" w:eastAsia="楷体" w:hAnsi="楷体" w:cs="宋体"/>
          <w:kern w:val="0"/>
          <w:sz w:val="24"/>
        </w:rPr>
        <w:t xml:space="preserve"> </w:t>
      </w:r>
      <w:r w:rsidR="00E07EAA">
        <w:rPr>
          <w:rFonts w:ascii="楷体" w:eastAsia="楷体" w:hAnsi="楷体" w:cs="宋体"/>
          <w:kern w:val="0"/>
          <w:sz w:val="24"/>
        </w:rPr>
        <w:t xml:space="preserve">       </w:t>
      </w:r>
      <w:r w:rsidRPr="0000775B">
        <w:rPr>
          <w:rFonts w:ascii="Calibri" w:eastAsia="楷体" w:hAnsi="Calibri" w:cs="Calibri"/>
          <w:kern w:val="0"/>
          <w:sz w:val="24"/>
        </w:rPr>
        <w:t>   </w:t>
      </w:r>
      <w:r w:rsidRPr="0000775B">
        <w:rPr>
          <w:rFonts w:ascii="楷体" w:eastAsia="楷体" w:hAnsi="楷体" w:cs="宋体" w:hint="eastAsia"/>
          <w:kern w:val="0"/>
          <w:sz w:val="24"/>
        </w:rPr>
        <w:t>C.②④</w:t>
      </w:r>
      <w:r w:rsidRPr="0000775B">
        <w:rPr>
          <w:rFonts w:ascii="Calibri" w:eastAsia="楷体" w:hAnsi="Calibri" w:cs="Calibri"/>
          <w:kern w:val="0"/>
          <w:sz w:val="24"/>
        </w:rPr>
        <w:t> </w:t>
      </w:r>
      <w:r w:rsidR="00AB3A77" w:rsidRPr="0000775B">
        <w:rPr>
          <w:rFonts w:ascii="楷体" w:eastAsia="楷体" w:hAnsi="楷体" w:cs="宋体"/>
          <w:kern w:val="0"/>
          <w:sz w:val="24"/>
        </w:rPr>
        <w:t xml:space="preserve"> </w:t>
      </w:r>
      <w:r w:rsidRPr="0000775B">
        <w:rPr>
          <w:rFonts w:ascii="Calibri" w:eastAsia="楷体" w:hAnsi="Calibri" w:cs="Calibri"/>
          <w:kern w:val="0"/>
          <w:sz w:val="24"/>
        </w:rPr>
        <w:t> </w:t>
      </w:r>
      <w:r w:rsidR="00E07EAA">
        <w:rPr>
          <w:rFonts w:ascii="Calibri" w:eastAsia="楷体" w:hAnsi="Calibri" w:cs="Calibri"/>
          <w:kern w:val="0"/>
          <w:sz w:val="24"/>
        </w:rPr>
        <w:t xml:space="preserve">       </w:t>
      </w:r>
      <w:r w:rsidRPr="0000775B">
        <w:rPr>
          <w:rFonts w:ascii="Calibri" w:eastAsia="楷体" w:hAnsi="Calibri" w:cs="Calibri"/>
          <w:kern w:val="0"/>
          <w:sz w:val="24"/>
        </w:rPr>
        <w:t>  </w:t>
      </w:r>
      <w:r w:rsidRPr="0000775B">
        <w:rPr>
          <w:rFonts w:ascii="楷体" w:eastAsia="楷体" w:hAnsi="楷体" w:cs="宋体" w:hint="eastAsia"/>
          <w:kern w:val="0"/>
          <w:sz w:val="24"/>
        </w:rPr>
        <w:t>D.③④</w:t>
      </w:r>
    </w:p>
    <w:p w14:paraId="362A582F" w14:textId="79927B9A" w:rsidR="0086337F" w:rsidRPr="00466A56" w:rsidRDefault="0086337F" w:rsidP="00466A56">
      <w:pPr>
        <w:spacing w:line="500" w:lineRule="exact"/>
        <w:ind w:firstLineChars="200" w:firstLine="480"/>
        <w:rPr>
          <w:rFonts w:ascii="宋体" w:eastAsia="宋体" w:hAnsi="宋体" w:cs="宋体"/>
          <w:kern w:val="0"/>
          <w:sz w:val="24"/>
        </w:rPr>
      </w:pPr>
      <w:r>
        <w:rPr>
          <w:rFonts w:ascii="宋体" w:eastAsia="宋体" w:hAnsi="宋体" w:cs="宋体" w:hint="eastAsia"/>
          <w:kern w:val="0"/>
          <w:sz w:val="24"/>
        </w:rPr>
        <w:t>【陷阱分析</w:t>
      </w:r>
      <w:r w:rsidR="001F4C58">
        <w:rPr>
          <w:rFonts w:ascii="宋体" w:eastAsia="宋体" w:hAnsi="宋体" w:cs="宋体" w:hint="eastAsia"/>
          <w:kern w:val="0"/>
          <w:sz w:val="24"/>
        </w:rPr>
        <w:t>和解答</w:t>
      </w:r>
      <w:r>
        <w:rPr>
          <w:rFonts w:ascii="宋体" w:eastAsia="宋体" w:hAnsi="宋体" w:cs="宋体" w:hint="eastAsia"/>
          <w:kern w:val="0"/>
          <w:sz w:val="24"/>
        </w:rPr>
        <w:t>】此题选项③和④是陷阱，题</w:t>
      </w:r>
      <w:proofErr w:type="gramStart"/>
      <w:r>
        <w:rPr>
          <w:rFonts w:ascii="宋体" w:eastAsia="宋体" w:hAnsi="宋体" w:cs="宋体" w:hint="eastAsia"/>
          <w:kern w:val="0"/>
          <w:sz w:val="24"/>
        </w:rPr>
        <w:t>干材料</w:t>
      </w:r>
      <w:proofErr w:type="gramEnd"/>
      <w:r>
        <w:rPr>
          <w:rFonts w:ascii="宋体" w:eastAsia="宋体" w:hAnsi="宋体" w:cs="宋体" w:hint="eastAsia"/>
          <w:kern w:val="0"/>
          <w:sz w:val="24"/>
        </w:rPr>
        <w:t>的主体是自治区人大代表，并不具备人民代表大会的立法权以及民族自治地方自治机关的自治权</w:t>
      </w:r>
      <w:r w:rsidR="00A55291">
        <w:rPr>
          <w:rFonts w:ascii="宋体" w:eastAsia="宋体" w:hAnsi="宋体" w:cs="宋体" w:hint="eastAsia"/>
          <w:kern w:val="0"/>
          <w:sz w:val="24"/>
        </w:rPr>
        <w:t>。平常学习中许多考生经常把人大代表的权利与人民代表大会的职权混淆起来，所以解答此题关键是分清人大代表的权利与人民代表大会的职权、民族自治地方自治机关的自治权范畴。</w:t>
      </w:r>
    </w:p>
    <w:p w14:paraId="50AE01BE" w14:textId="2177D3BF" w:rsidR="00D151EA" w:rsidRPr="008A05B4" w:rsidRDefault="008A05B4" w:rsidP="00466A56">
      <w:pPr>
        <w:spacing w:line="500" w:lineRule="exact"/>
        <w:ind w:firstLineChars="200" w:firstLine="480"/>
        <w:rPr>
          <w:rFonts w:ascii="新宋体" w:eastAsia="新宋体" w:hAnsi="新宋体" w:cs="宋体"/>
          <w:kern w:val="0"/>
          <w:sz w:val="24"/>
        </w:rPr>
      </w:pPr>
      <w:r>
        <w:rPr>
          <w:rFonts w:ascii="宋体" w:eastAsia="宋体" w:hAnsi="宋体" w:cs="宋体" w:hint="eastAsia"/>
          <w:kern w:val="0"/>
          <w:sz w:val="24"/>
        </w:rPr>
        <w:t>⑵</w:t>
      </w:r>
      <w:r w:rsidR="0000775B" w:rsidRPr="008A05B4">
        <w:rPr>
          <w:rFonts w:ascii="宋体" w:eastAsia="宋体" w:hAnsi="宋体" w:cs="宋体" w:hint="eastAsia"/>
          <w:kern w:val="0"/>
          <w:sz w:val="24"/>
        </w:rPr>
        <w:t>选项</w:t>
      </w:r>
      <w:r w:rsidR="00D151EA" w:rsidRPr="008A05B4">
        <w:rPr>
          <w:rFonts w:ascii="新宋体" w:eastAsia="新宋体" w:hAnsi="新宋体" w:cs="宋体" w:hint="eastAsia"/>
          <w:kern w:val="0"/>
          <w:sz w:val="24"/>
        </w:rPr>
        <w:t>中的主体与</w:t>
      </w:r>
      <w:r w:rsidR="0000775B" w:rsidRPr="008A05B4">
        <w:rPr>
          <w:rFonts w:ascii="新宋体" w:eastAsia="新宋体" w:hAnsi="新宋体" w:cs="宋体" w:hint="eastAsia"/>
          <w:kern w:val="0"/>
          <w:sz w:val="24"/>
        </w:rPr>
        <w:t>选项中的</w:t>
      </w:r>
      <w:r w:rsidR="00D151EA" w:rsidRPr="008A05B4">
        <w:rPr>
          <w:rFonts w:ascii="新宋体" w:eastAsia="新宋体" w:hAnsi="新宋体" w:cs="宋体" w:hint="eastAsia"/>
          <w:kern w:val="0"/>
          <w:sz w:val="24"/>
        </w:rPr>
        <w:t>做法不符</w:t>
      </w:r>
    </w:p>
    <w:p w14:paraId="253D2A0C" w14:textId="48824C1B" w:rsidR="00D151EA" w:rsidRPr="0000775B" w:rsidRDefault="003C0338" w:rsidP="00466A56">
      <w:pPr>
        <w:spacing w:line="500" w:lineRule="exact"/>
        <w:ind w:firstLineChars="200" w:firstLine="480"/>
        <w:rPr>
          <w:rFonts w:ascii="楷体" w:eastAsia="楷体" w:hAnsi="楷体" w:cs="宋体"/>
          <w:kern w:val="0"/>
          <w:sz w:val="24"/>
        </w:rPr>
      </w:pPr>
      <w:r w:rsidRPr="0000775B">
        <w:rPr>
          <w:rFonts w:ascii="楷体" w:eastAsia="楷体" w:hAnsi="楷体" w:cs="宋体" w:hint="eastAsia"/>
          <w:kern w:val="0"/>
          <w:sz w:val="24"/>
        </w:rPr>
        <w:t>【典例分析】</w:t>
      </w:r>
      <w:r w:rsidR="00D151EA" w:rsidRPr="0000775B">
        <w:rPr>
          <w:rFonts w:ascii="楷体" w:eastAsia="楷体" w:hAnsi="楷体" w:cs="宋体" w:hint="eastAsia"/>
          <w:kern w:val="0"/>
          <w:sz w:val="24"/>
        </w:rPr>
        <w:t>（2</w:t>
      </w:r>
      <w:r w:rsidR="00D151EA" w:rsidRPr="0000775B">
        <w:rPr>
          <w:rFonts w:ascii="楷体" w:eastAsia="楷体" w:hAnsi="楷体" w:cs="宋体"/>
          <w:kern w:val="0"/>
          <w:sz w:val="24"/>
        </w:rPr>
        <w:t>017</w:t>
      </w:r>
      <w:r w:rsidR="00D151EA" w:rsidRPr="0000775B">
        <w:rPr>
          <w:rFonts w:ascii="楷体" w:eastAsia="楷体" w:hAnsi="楷体" w:cs="宋体" w:hint="eastAsia"/>
          <w:kern w:val="0"/>
          <w:sz w:val="24"/>
        </w:rPr>
        <w:t>北京</w:t>
      </w:r>
      <w:r w:rsidR="008A05B4">
        <w:rPr>
          <w:rFonts w:ascii="楷体" w:eastAsia="楷体" w:hAnsi="楷体" w:cs="宋体"/>
          <w:kern w:val="0"/>
          <w:sz w:val="24"/>
        </w:rPr>
        <w:t xml:space="preserve"> </w:t>
      </w:r>
      <w:r w:rsidRPr="0000775B">
        <w:rPr>
          <w:rFonts w:ascii="楷体" w:eastAsia="楷体" w:hAnsi="楷体" w:cs="宋体" w:hint="eastAsia"/>
          <w:kern w:val="0"/>
          <w:sz w:val="24"/>
        </w:rPr>
        <w:t xml:space="preserve"> 30</w:t>
      </w:r>
      <w:r w:rsidR="00D151EA" w:rsidRPr="0000775B">
        <w:rPr>
          <w:rFonts w:ascii="楷体" w:eastAsia="楷体" w:hAnsi="楷体" w:cs="宋体" w:hint="eastAsia"/>
          <w:kern w:val="0"/>
          <w:sz w:val="24"/>
        </w:rPr>
        <w:t>）国务院印发的《“十三五”生态环境保护规划》强调要把生态环境保护纳入本地区国民经济和社会发展规划。以下是今年来国家生态环境保护的部分政策和法律文件。</w:t>
      </w:r>
    </w:p>
    <w:tbl>
      <w:tblPr>
        <w:tblW w:w="85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4359"/>
        <w:gridCol w:w="4214"/>
      </w:tblGrid>
      <w:tr w:rsidR="00D151EA" w:rsidRPr="0000775B" w14:paraId="6407B030" w14:textId="77777777" w:rsidTr="0000775B">
        <w:trPr>
          <w:trHeight w:val="376"/>
        </w:trPr>
        <w:tc>
          <w:tcPr>
            <w:tcW w:w="4359" w:type="dxa"/>
            <w:shd w:val="clear" w:color="auto" w:fill="auto"/>
            <w:tcMar>
              <w:top w:w="0" w:type="dxa"/>
              <w:left w:w="108" w:type="dxa"/>
              <w:bottom w:w="0" w:type="dxa"/>
              <w:right w:w="108" w:type="dxa"/>
            </w:tcMar>
            <w:vAlign w:val="center"/>
          </w:tcPr>
          <w:p w14:paraId="3682D791" w14:textId="77777777" w:rsidR="00D151EA" w:rsidRPr="0000775B" w:rsidRDefault="00D151EA" w:rsidP="00466A56">
            <w:pPr>
              <w:spacing w:line="500" w:lineRule="exact"/>
              <w:rPr>
                <w:rFonts w:ascii="楷体" w:eastAsia="楷体" w:hAnsi="楷体" w:cs="宋体"/>
                <w:kern w:val="0"/>
                <w:sz w:val="24"/>
              </w:rPr>
            </w:pPr>
            <w:r w:rsidRPr="0000775B">
              <w:rPr>
                <w:rFonts w:ascii="楷体" w:eastAsia="楷体" w:hAnsi="楷体" w:cs="宋体" w:hint="eastAsia"/>
                <w:kern w:val="0"/>
                <w:sz w:val="24"/>
              </w:rPr>
              <w:t>相关文件</w:t>
            </w:r>
          </w:p>
        </w:tc>
        <w:tc>
          <w:tcPr>
            <w:tcW w:w="4214" w:type="dxa"/>
            <w:shd w:val="clear" w:color="auto" w:fill="auto"/>
            <w:tcMar>
              <w:top w:w="0" w:type="dxa"/>
              <w:left w:w="108" w:type="dxa"/>
              <w:bottom w:w="0" w:type="dxa"/>
              <w:right w:w="108" w:type="dxa"/>
            </w:tcMar>
            <w:vAlign w:val="center"/>
          </w:tcPr>
          <w:p w14:paraId="54949AE9" w14:textId="77777777" w:rsidR="00D151EA" w:rsidRPr="0000775B" w:rsidRDefault="00D151EA" w:rsidP="00466A56">
            <w:pPr>
              <w:spacing w:line="500" w:lineRule="exact"/>
              <w:rPr>
                <w:rFonts w:ascii="楷体" w:eastAsia="楷体" w:hAnsi="楷体" w:cs="宋体"/>
                <w:kern w:val="0"/>
                <w:sz w:val="24"/>
              </w:rPr>
            </w:pPr>
            <w:r w:rsidRPr="0000775B">
              <w:rPr>
                <w:rFonts w:ascii="楷体" w:eastAsia="楷体" w:hAnsi="楷体" w:cs="宋体" w:hint="eastAsia"/>
                <w:kern w:val="0"/>
                <w:sz w:val="24"/>
              </w:rPr>
              <w:t>核心内容</w:t>
            </w:r>
          </w:p>
        </w:tc>
      </w:tr>
      <w:tr w:rsidR="00D151EA" w:rsidRPr="0000775B" w14:paraId="740E5AFD" w14:textId="77777777" w:rsidTr="0000775B">
        <w:trPr>
          <w:trHeight w:val="227"/>
        </w:trPr>
        <w:tc>
          <w:tcPr>
            <w:tcW w:w="4359" w:type="dxa"/>
            <w:shd w:val="clear" w:color="auto" w:fill="auto"/>
            <w:tcMar>
              <w:top w:w="0" w:type="dxa"/>
              <w:left w:w="108" w:type="dxa"/>
              <w:bottom w:w="0" w:type="dxa"/>
              <w:right w:w="108" w:type="dxa"/>
            </w:tcMar>
          </w:tcPr>
          <w:p w14:paraId="15FF0F96" w14:textId="77777777" w:rsidR="00D151EA" w:rsidRPr="0000775B" w:rsidRDefault="00D151EA" w:rsidP="00466A56">
            <w:pPr>
              <w:spacing w:line="500" w:lineRule="exact"/>
              <w:rPr>
                <w:rFonts w:ascii="楷体" w:eastAsia="楷体" w:hAnsi="楷体" w:cs="宋体"/>
                <w:kern w:val="0"/>
                <w:sz w:val="24"/>
              </w:rPr>
            </w:pPr>
            <w:r w:rsidRPr="0000775B">
              <w:rPr>
                <w:rFonts w:ascii="楷体" w:eastAsia="楷体" w:hAnsi="楷体" w:cs="宋体" w:hint="eastAsia"/>
                <w:kern w:val="0"/>
                <w:sz w:val="24"/>
              </w:rPr>
              <w:t>《控制污染物排放许可制实施方案》</w:t>
            </w:r>
          </w:p>
        </w:tc>
        <w:tc>
          <w:tcPr>
            <w:tcW w:w="4214" w:type="dxa"/>
            <w:shd w:val="clear" w:color="auto" w:fill="auto"/>
            <w:tcMar>
              <w:top w:w="0" w:type="dxa"/>
              <w:left w:w="108" w:type="dxa"/>
              <w:bottom w:w="0" w:type="dxa"/>
              <w:right w:w="108" w:type="dxa"/>
            </w:tcMar>
          </w:tcPr>
          <w:p w14:paraId="7505A16A" w14:textId="77777777" w:rsidR="00D151EA" w:rsidRPr="0000775B" w:rsidRDefault="00D151EA" w:rsidP="00466A56">
            <w:pPr>
              <w:spacing w:line="500" w:lineRule="exact"/>
              <w:rPr>
                <w:rFonts w:ascii="楷体" w:eastAsia="楷体" w:hAnsi="楷体" w:cs="宋体"/>
                <w:kern w:val="0"/>
                <w:sz w:val="24"/>
              </w:rPr>
            </w:pPr>
            <w:r w:rsidRPr="0000775B">
              <w:rPr>
                <w:rFonts w:ascii="楷体" w:eastAsia="楷体" w:hAnsi="楷体" w:cs="宋体" w:hint="eastAsia"/>
                <w:kern w:val="0"/>
                <w:sz w:val="24"/>
              </w:rPr>
              <w:t>环境保护部门通过对企事业单位发放排污许可证</w:t>
            </w:r>
            <w:proofErr w:type="gramStart"/>
            <w:r w:rsidRPr="0000775B">
              <w:rPr>
                <w:rFonts w:ascii="楷体" w:eastAsia="楷体" w:hAnsi="楷体" w:cs="宋体" w:hint="eastAsia"/>
                <w:kern w:val="0"/>
                <w:sz w:val="24"/>
              </w:rPr>
              <w:t>并依证监管</w:t>
            </w:r>
            <w:proofErr w:type="gramEnd"/>
            <w:r w:rsidRPr="0000775B">
              <w:rPr>
                <w:rFonts w:ascii="楷体" w:eastAsia="楷体" w:hAnsi="楷体" w:cs="宋体" w:hint="eastAsia"/>
                <w:kern w:val="0"/>
                <w:sz w:val="24"/>
              </w:rPr>
              <w:t>控制污染物排放</w:t>
            </w:r>
          </w:p>
        </w:tc>
      </w:tr>
      <w:tr w:rsidR="00D151EA" w:rsidRPr="0000775B" w14:paraId="70786D40" w14:textId="77777777" w:rsidTr="0000775B">
        <w:trPr>
          <w:trHeight w:val="170"/>
        </w:trPr>
        <w:tc>
          <w:tcPr>
            <w:tcW w:w="4359" w:type="dxa"/>
            <w:shd w:val="clear" w:color="auto" w:fill="auto"/>
            <w:tcMar>
              <w:top w:w="0" w:type="dxa"/>
              <w:left w:w="108" w:type="dxa"/>
              <w:bottom w:w="0" w:type="dxa"/>
              <w:right w:w="108" w:type="dxa"/>
            </w:tcMar>
          </w:tcPr>
          <w:p w14:paraId="65C582EF" w14:textId="77777777" w:rsidR="00D151EA" w:rsidRPr="0000775B" w:rsidRDefault="00D151EA" w:rsidP="00466A56">
            <w:pPr>
              <w:spacing w:line="500" w:lineRule="exact"/>
              <w:rPr>
                <w:rFonts w:ascii="楷体" w:eastAsia="楷体" w:hAnsi="楷体" w:cs="宋体"/>
                <w:kern w:val="0"/>
                <w:sz w:val="24"/>
              </w:rPr>
            </w:pPr>
            <w:r w:rsidRPr="0000775B">
              <w:rPr>
                <w:rFonts w:ascii="楷体" w:eastAsia="楷体" w:hAnsi="楷体" w:cs="宋体" w:hint="eastAsia"/>
                <w:kern w:val="0"/>
                <w:sz w:val="24"/>
              </w:rPr>
              <w:t>《关于全面推行河长制的意见》</w:t>
            </w:r>
          </w:p>
        </w:tc>
        <w:tc>
          <w:tcPr>
            <w:tcW w:w="4214" w:type="dxa"/>
            <w:shd w:val="clear" w:color="auto" w:fill="auto"/>
            <w:tcMar>
              <w:top w:w="0" w:type="dxa"/>
              <w:left w:w="108" w:type="dxa"/>
              <w:bottom w:w="0" w:type="dxa"/>
              <w:right w:w="108" w:type="dxa"/>
            </w:tcMar>
          </w:tcPr>
          <w:p w14:paraId="653D01BC" w14:textId="77777777" w:rsidR="00D151EA" w:rsidRPr="0000775B" w:rsidRDefault="00D151EA" w:rsidP="00466A56">
            <w:pPr>
              <w:spacing w:line="500" w:lineRule="exact"/>
              <w:rPr>
                <w:rFonts w:ascii="楷体" w:eastAsia="楷体" w:hAnsi="楷体" w:cs="宋体"/>
                <w:kern w:val="0"/>
                <w:sz w:val="24"/>
              </w:rPr>
            </w:pPr>
            <w:r w:rsidRPr="0000775B">
              <w:rPr>
                <w:rFonts w:ascii="楷体" w:eastAsia="楷体" w:hAnsi="楷体" w:cs="宋体" w:hint="eastAsia"/>
                <w:kern w:val="0"/>
                <w:sz w:val="24"/>
              </w:rPr>
              <w:t>全面建立省、市、县、乡四级河长体系，建立健全河湖管理保护监督考核和责任追究制度</w:t>
            </w:r>
          </w:p>
        </w:tc>
      </w:tr>
      <w:tr w:rsidR="00D151EA" w:rsidRPr="0000775B" w14:paraId="2D14AE88" w14:textId="77777777" w:rsidTr="0000775B">
        <w:trPr>
          <w:trHeight w:val="841"/>
        </w:trPr>
        <w:tc>
          <w:tcPr>
            <w:tcW w:w="4359" w:type="dxa"/>
            <w:shd w:val="clear" w:color="auto" w:fill="auto"/>
            <w:tcMar>
              <w:top w:w="0" w:type="dxa"/>
              <w:left w:w="108" w:type="dxa"/>
              <w:bottom w:w="0" w:type="dxa"/>
              <w:right w:w="108" w:type="dxa"/>
            </w:tcMar>
          </w:tcPr>
          <w:p w14:paraId="570415ED" w14:textId="77777777" w:rsidR="00D151EA" w:rsidRPr="0000775B" w:rsidRDefault="00D151EA" w:rsidP="00466A56">
            <w:pPr>
              <w:spacing w:line="500" w:lineRule="exact"/>
              <w:rPr>
                <w:rFonts w:ascii="楷体" w:eastAsia="楷体" w:hAnsi="楷体" w:cs="宋体"/>
                <w:kern w:val="0"/>
                <w:sz w:val="24"/>
              </w:rPr>
            </w:pPr>
            <w:r w:rsidRPr="0000775B">
              <w:rPr>
                <w:rFonts w:ascii="楷体" w:eastAsia="楷体" w:hAnsi="楷体" w:cs="宋体" w:hint="eastAsia"/>
                <w:kern w:val="0"/>
                <w:sz w:val="24"/>
              </w:rPr>
              <w:t>《最高人民法院、最高人民检察院关于办理环节污染刑事案件适用法律若干问题的解释》</w:t>
            </w:r>
          </w:p>
        </w:tc>
        <w:tc>
          <w:tcPr>
            <w:tcW w:w="4214" w:type="dxa"/>
            <w:shd w:val="clear" w:color="auto" w:fill="auto"/>
            <w:tcMar>
              <w:top w:w="0" w:type="dxa"/>
              <w:left w:w="108" w:type="dxa"/>
              <w:bottom w:w="0" w:type="dxa"/>
              <w:right w:w="108" w:type="dxa"/>
            </w:tcMar>
          </w:tcPr>
          <w:p w14:paraId="52CA11AB" w14:textId="77777777" w:rsidR="00D151EA" w:rsidRPr="0000775B" w:rsidRDefault="00D151EA" w:rsidP="00466A56">
            <w:pPr>
              <w:spacing w:line="500" w:lineRule="exact"/>
              <w:rPr>
                <w:rFonts w:ascii="楷体" w:eastAsia="楷体" w:hAnsi="楷体" w:cs="宋体"/>
                <w:kern w:val="0"/>
                <w:sz w:val="24"/>
              </w:rPr>
            </w:pPr>
            <w:r w:rsidRPr="0000775B">
              <w:rPr>
                <w:rFonts w:ascii="楷体" w:eastAsia="楷体" w:hAnsi="楷体" w:cs="宋体" w:hint="eastAsia"/>
                <w:kern w:val="0"/>
                <w:sz w:val="24"/>
              </w:rPr>
              <w:t>对特定情形的环境污染罪犯行为酌情从重处罚</w:t>
            </w:r>
          </w:p>
        </w:tc>
      </w:tr>
    </w:tbl>
    <w:p w14:paraId="0D784FFB" w14:textId="77777777" w:rsidR="00D151EA" w:rsidRPr="0000775B" w:rsidRDefault="00D151EA" w:rsidP="00466A56">
      <w:pPr>
        <w:spacing w:line="500" w:lineRule="exact"/>
        <w:rPr>
          <w:rFonts w:ascii="楷体" w:eastAsia="楷体" w:hAnsi="楷体" w:cs="宋体"/>
          <w:kern w:val="0"/>
          <w:sz w:val="24"/>
        </w:rPr>
      </w:pPr>
      <w:r w:rsidRPr="0000775B">
        <w:rPr>
          <w:rFonts w:ascii="楷体" w:eastAsia="楷体" w:hAnsi="楷体" w:cs="宋体" w:hint="eastAsia"/>
          <w:kern w:val="0"/>
          <w:sz w:val="24"/>
        </w:rPr>
        <w:t>下列选项正确的是：</w:t>
      </w:r>
    </w:p>
    <w:p w14:paraId="5BA108FA" w14:textId="77777777" w:rsidR="00D151EA" w:rsidRPr="0000775B" w:rsidRDefault="00D151EA" w:rsidP="00466A56">
      <w:pPr>
        <w:spacing w:line="500" w:lineRule="exact"/>
        <w:ind w:firstLineChars="200" w:firstLine="480"/>
        <w:rPr>
          <w:rFonts w:ascii="楷体" w:eastAsia="楷体" w:hAnsi="楷体" w:cs="宋体"/>
          <w:kern w:val="0"/>
          <w:sz w:val="24"/>
        </w:rPr>
      </w:pPr>
      <w:r w:rsidRPr="0000775B">
        <w:rPr>
          <w:rFonts w:ascii="楷体" w:eastAsia="楷体" w:hAnsi="楷体" w:cs="宋体" w:hint="eastAsia"/>
          <w:kern w:val="0"/>
          <w:sz w:val="24"/>
        </w:rPr>
        <w:t>A.政府明确生态环境保护责任，扩大权力范围</w:t>
      </w:r>
    </w:p>
    <w:p w14:paraId="4BE252E2" w14:textId="77777777" w:rsidR="00D151EA" w:rsidRPr="0000775B" w:rsidRDefault="00D151EA" w:rsidP="00466A56">
      <w:pPr>
        <w:spacing w:line="500" w:lineRule="exact"/>
        <w:ind w:firstLineChars="200" w:firstLine="480"/>
        <w:rPr>
          <w:rFonts w:ascii="楷体" w:eastAsia="楷体" w:hAnsi="楷体" w:cs="宋体"/>
          <w:kern w:val="0"/>
          <w:sz w:val="24"/>
        </w:rPr>
      </w:pPr>
      <w:r w:rsidRPr="0000775B">
        <w:rPr>
          <w:rFonts w:ascii="楷体" w:eastAsia="楷体" w:hAnsi="楷体" w:cs="宋体" w:hint="eastAsia"/>
          <w:kern w:val="0"/>
          <w:sz w:val="24"/>
        </w:rPr>
        <w:lastRenderedPageBreak/>
        <w:t>B.政府发放排污许可证是运用市场手段控制企业污染</w:t>
      </w:r>
    </w:p>
    <w:p w14:paraId="44928FCD" w14:textId="77777777" w:rsidR="00D151EA" w:rsidRPr="0000775B" w:rsidRDefault="00D151EA" w:rsidP="00466A56">
      <w:pPr>
        <w:spacing w:line="500" w:lineRule="exact"/>
        <w:ind w:firstLineChars="200" w:firstLine="480"/>
        <w:rPr>
          <w:rFonts w:ascii="楷体" w:eastAsia="楷体" w:hAnsi="楷体" w:cs="宋体"/>
          <w:kern w:val="0"/>
          <w:sz w:val="24"/>
        </w:rPr>
      </w:pPr>
      <w:r w:rsidRPr="0000775B">
        <w:rPr>
          <w:rFonts w:ascii="楷体" w:eastAsia="楷体" w:hAnsi="楷体" w:cs="宋体" w:hint="eastAsia"/>
          <w:kern w:val="0"/>
          <w:sz w:val="24"/>
        </w:rPr>
        <w:t>C.政府适应生态环境保护的要求，创新行政管理方式</w:t>
      </w:r>
    </w:p>
    <w:p w14:paraId="45A3944C" w14:textId="23177C67" w:rsidR="00D151EA" w:rsidRPr="0000775B" w:rsidRDefault="00D151EA" w:rsidP="00466A56">
      <w:pPr>
        <w:spacing w:line="500" w:lineRule="exact"/>
        <w:ind w:firstLineChars="200" w:firstLine="480"/>
        <w:rPr>
          <w:rFonts w:ascii="楷体" w:eastAsia="楷体" w:hAnsi="楷体" w:cs="宋体"/>
          <w:kern w:val="0"/>
          <w:sz w:val="24"/>
        </w:rPr>
      </w:pPr>
      <w:r w:rsidRPr="0000775B">
        <w:rPr>
          <w:rFonts w:ascii="楷体" w:eastAsia="楷体" w:hAnsi="楷体" w:cs="宋体" w:hint="eastAsia"/>
          <w:kern w:val="0"/>
          <w:sz w:val="24"/>
        </w:rPr>
        <w:t>D.政府行政执法，加大对环境污染犯罪行为的审</w:t>
      </w:r>
      <w:r w:rsidR="00DE54B8" w:rsidRPr="0000775B">
        <w:rPr>
          <w:rFonts w:ascii="楷体" w:eastAsia="楷体" w:hAnsi="楷体" w:cs="宋体" w:hint="eastAsia"/>
          <w:kern w:val="0"/>
          <w:sz w:val="24"/>
        </w:rPr>
        <w:t>判</w:t>
      </w:r>
      <w:r w:rsidRPr="0000775B">
        <w:rPr>
          <w:rFonts w:ascii="楷体" w:eastAsia="楷体" w:hAnsi="楷体" w:cs="宋体" w:hint="eastAsia"/>
          <w:kern w:val="0"/>
          <w:sz w:val="24"/>
        </w:rPr>
        <w:t>力度</w:t>
      </w:r>
    </w:p>
    <w:p w14:paraId="191DA28A" w14:textId="778CDE39" w:rsidR="00514E03" w:rsidRDefault="00514E03" w:rsidP="00466A56">
      <w:pPr>
        <w:spacing w:line="500" w:lineRule="exact"/>
        <w:ind w:firstLineChars="200" w:firstLine="480"/>
        <w:rPr>
          <w:rFonts w:ascii="宋体" w:eastAsia="宋体" w:hAnsi="宋体" w:cs="宋体"/>
          <w:kern w:val="0"/>
          <w:sz w:val="24"/>
        </w:rPr>
      </w:pPr>
      <w:r>
        <w:rPr>
          <w:rFonts w:ascii="宋体" w:eastAsia="宋体" w:hAnsi="宋体" w:cs="宋体" w:hint="eastAsia"/>
          <w:kern w:val="0"/>
          <w:sz w:val="24"/>
        </w:rPr>
        <w:t>【陷阱分析和解答】D选项中的主体是政府，</w:t>
      </w:r>
      <w:r w:rsidR="00B20B34">
        <w:rPr>
          <w:rFonts w:ascii="宋体" w:eastAsia="宋体" w:hAnsi="宋体" w:cs="宋体" w:hint="eastAsia"/>
          <w:kern w:val="0"/>
          <w:sz w:val="24"/>
        </w:rPr>
        <w:t>拥有</w:t>
      </w:r>
      <w:r w:rsidR="008A05B4">
        <w:rPr>
          <w:rFonts w:ascii="宋体" w:eastAsia="宋体" w:hAnsi="宋体" w:cs="宋体" w:hint="eastAsia"/>
          <w:kern w:val="0"/>
          <w:sz w:val="24"/>
        </w:rPr>
        <w:t>的是</w:t>
      </w:r>
      <w:r w:rsidR="00B20B34">
        <w:rPr>
          <w:rFonts w:ascii="宋体" w:eastAsia="宋体" w:hAnsi="宋体" w:cs="宋体" w:hint="eastAsia"/>
          <w:kern w:val="0"/>
          <w:sz w:val="24"/>
        </w:rPr>
        <w:t>依法行政的权力。</w:t>
      </w:r>
      <w:r w:rsidR="008A05B4">
        <w:rPr>
          <w:rFonts w:ascii="宋体" w:eastAsia="宋体" w:hAnsi="宋体" w:cs="宋体" w:hint="eastAsia"/>
          <w:kern w:val="0"/>
          <w:sz w:val="24"/>
        </w:rPr>
        <w:t>并不具备人民法院</w:t>
      </w:r>
      <w:r w:rsidR="00B20B34">
        <w:rPr>
          <w:rFonts w:ascii="宋体" w:eastAsia="宋体" w:hAnsi="宋体" w:cs="宋体" w:hint="eastAsia"/>
          <w:kern w:val="0"/>
          <w:sz w:val="24"/>
        </w:rPr>
        <w:t>对环境污染犯罪行为进行审判的权力。</w:t>
      </w:r>
    </w:p>
    <w:p w14:paraId="205D7F82" w14:textId="2B6FF6DD" w:rsidR="00D151EA" w:rsidRPr="000C5266" w:rsidRDefault="00F17565" w:rsidP="00466A56">
      <w:pPr>
        <w:spacing w:line="500" w:lineRule="exact"/>
        <w:ind w:firstLineChars="200" w:firstLine="480"/>
        <w:rPr>
          <w:rFonts w:ascii="宋体" w:eastAsia="宋体" w:hAnsi="宋体" w:cs="宋体"/>
          <w:kern w:val="0"/>
          <w:sz w:val="24"/>
        </w:rPr>
      </w:pPr>
      <w:r>
        <w:rPr>
          <w:rFonts w:ascii="宋体" w:eastAsia="宋体" w:hAnsi="宋体" w:cs="宋体" w:hint="eastAsia"/>
          <w:kern w:val="0"/>
          <w:sz w:val="24"/>
        </w:rPr>
        <w:t>【启示】</w:t>
      </w:r>
      <w:r w:rsidR="000C5266" w:rsidRPr="000C5266">
        <w:rPr>
          <w:rFonts w:ascii="宋体" w:eastAsia="宋体" w:hAnsi="宋体" w:cs="宋体" w:hint="eastAsia"/>
          <w:kern w:val="0"/>
          <w:sz w:val="24"/>
        </w:rPr>
        <w:t>以上两种情形启示</w:t>
      </w:r>
      <w:r w:rsidR="007A16F1">
        <w:rPr>
          <w:rFonts w:ascii="宋体" w:eastAsia="宋体" w:hAnsi="宋体" w:cs="宋体" w:hint="eastAsia"/>
          <w:kern w:val="0"/>
          <w:sz w:val="24"/>
        </w:rPr>
        <w:t>考生</w:t>
      </w:r>
      <w:r w:rsidR="000C5266">
        <w:rPr>
          <w:rFonts w:ascii="宋体" w:eastAsia="宋体" w:hAnsi="宋体" w:cs="宋体" w:hint="eastAsia"/>
          <w:kern w:val="0"/>
          <w:sz w:val="24"/>
        </w:rPr>
        <w:t>，</w:t>
      </w:r>
      <w:r w:rsidR="000C5266" w:rsidRPr="000C5266">
        <w:rPr>
          <w:rFonts w:ascii="宋体" w:eastAsia="宋体" w:hAnsi="宋体" w:cs="宋体" w:hint="eastAsia"/>
          <w:kern w:val="0"/>
          <w:sz w:val="24"/>
        </w:rPr>
        <w:t>平常复习时</w:t>
      </w:r>
      <w:r w:rsidR="009C15B5" w:rsidRPr="000C5266">
        <w:rPr>
          <w:rFonts w:ascii="宋体" w:eastAsia="宋体" w:hAnsi="宋体" w:cs="宋体" w:hint="eastAsia"/>
          <w:kern w:val="0"/>
          <w:sz w:val="24"/>
        </w:rPr>
        <w:t>要注意对相关知识进行归纳和整理，</w:t>
      </w:r>
      <w:r w:rsidR="000C5266">
        <w:rPr>
          <w:rFonts w:ascii="宋体" w:eastAsia="宋体" w:hAnsi="宋体" w:cs="宋体" w:hint="eastAsia"/>
          <w:kern w:val="0"/>
          <w:sz w:val="24"/>
        </w:rPr>
        <w:t>分清不同主体的不同行为表现，</w:t>
      </w:r>
      <w:r w:rsidR="009C15B5" w:rsidRPr="000C5266">
        <w:rPr>
          <w:rFonts w:ascii="宋体" w:eastAsia="宋体" w:hAnsi="宋体" w:cs="宋体" w:hint="eastAsia"/>
          <w:kern w:val="0"/>
          <w:sz w:val="24"/>
        </w:rPr>
        <w:t>防止混淆不清</w:t>
      </w:r>
      <w:r w:rsidR="008A05B4">
        <w:rPr>
          <w:rFonts w:ascii="宋体" w:eastAsia="宋体" w:hAnsi="宋体" w:cs="宋体" w:hint="eastAsia"/>
          <w:kern w:val="0"/>
          <w:sz w:val="24"/>
        </w:rPr>
        <w:t>。</w:t>
      </w:r>
    </w:p>
    <w:p w14:paraId="74269388" w14:textId="43A08064" w:rsidR="00111B00" w:rsidRPr="00405475" w:rsidRDefault="007D6A9B" w:rsidP="00466A56">
      <w:pPr>
        <w:pStyle w:val="a8"/>
        <w:widowControl/>
        <w:numPr>
          <w:ilvl w:val="0"/>
          <w:numId w:val="5"/>
        </w:numPr>
        <w:shd w:val="clear" w:color="auto" w:fill="FFFFFF"/>
        <w:spacing w:line="500" w:lineRule="exact"/>
        <w:ind w:firstLineChars="0"/>
        <w:jc w:val="left"/>
        <w:rPr>
          <w:rFonts w:ascii="新宋体" w:eastAsia="新宋体" w:hAnsi="新宋体" w:cs="宋体"/>
          <w:kern w:val="0"/>
          <w:sz w:val="24"/>
        </w:rPr>
      </w:pPr>
      <w:r>
        <w:rPr>
          <w:rFonts w:ascii="新宋体" w:eastAsia="新宋体" w:hAnsi="新宋体" w:cs="宋体" w:hint="eastAsia"/>
          <w:kern w:val="0"/>
          <w:sz w:val="24"/>
        </w:rPr>
        <w:t>关系颠倒</w:t>
      </w:r>
      <w:r w:rsidR="00111B00" w:rsidRPr="00405475">
        <w:rPr>
          <w:rFonts w:ascii="新宋体" w:eastAsia="新宋体" w:hAnsi="新宋体" w:cs="宋体" w:hint="eastAsia"/>
          <w:kern w:val="0"/>
          <w:sz w:val="24"/>
        </w:rPr>
        <w:t>的陷阱</w:t>
      </w:r>
    </w:p>
    <w:p w14:paraId="38B962F2" w14:textId="30CBE734" w:rsidR="00405475" w:rsidRPr="00405475" w:rsidRDefault="007D6A9B" w:rsidP="00466A56">
      <w:pPr>
        <w:widowControl/>
        <w:shd w:val="clear" w:color="auto" w:fill="FFFFFF"/>
        <w:spacing w:line="500" w:lineRule="exact"/>
        <w:ind w:firstLineChars="200" w:firstLine="480"/>
        <w:jc w:val="left"/>
        <w:rPr>
          <w:rFonts w:ascii="新宋体" w:eastAsia="新宋体" w:hAnsi="新宋体" w:cs="宋体"/>
          <w:kern w:val="0"/>
          <w:sz w:val="24"/>
        </w:rPr>
      </w:pPr>
      <w:r>
        <w:rPr>
          <w:rFonts w:ascii="新宋体" w:eastAsia="新宋体" w:hAnsi="新宋体" w:cs="宋体" w:hint="eastAsia"/>
          <w:kern w:val="0"/>
          <w:sz w:val="24"/>
        </w:rPr>
        <w:t>关系颠倒</w:t>
      </w:r>
      <w:r w:rsidR="00405475">
        <w:rPr>
          <w:rFonts w:ascii="新宋体" w:eastAsia="新宋体" w:hAnsi="新宋体" w:cs="宋体" w:hint="eastAsia"/>
          <w:kern w:val="0"/>
          <w:sz w:val="24"/>
        </w:rPr>
        <w:t>是指</w:t>
      </w:r>
      <w:r w:rsidR="00E07EAA">
        <w:rPr>
          <w:rFonts w:ascii="新宋体" w:eastAsia="新宋体" w:hAnsi="新宋体" w:cs="宋体" w:hint="eastAsia"/>
          <w:kern w:val="0"/>
          <w:sz w:val="24"/>
        </w:rPr>
        <w:t>命题者故意在</w:t>
      </w:r>
      <w:r w:rsidR="00405475">
        <w:rPr>
          <w:rFonts w:ascii="新宋体" w:eastAsia="新宋体" w:hAnsi="新宋体" w:cs="宋体" w:hint="eastAsia"/>
          <w:kern w:val="0"/>
          <w:sz w:val="24"/>
        </w:rPr>
        <w:t>选项中颠倒</w:t>
      </w:r>
      <w:r w:rsidR="00E07EAA">
        <w:rPr>
          <w:rFonts w:ascii="新宋体" w:eastAsia="新宋体" w:hAnsi="新宋体" w:cs="宋体" w:hint="eastAsia"/>
          <w:kern w:val="0"/>
          <w:sz w:val="24"/>
        </w:rPr>
        <w:t>两个概念</w:t>
      </w:r>
      <w:r w:rsidR="008A05B4">
        <w:rPr>
          <w:rFonts w:ascii="新宋体" w:eastAsia="新宋体" w:hAnsi="新宋体" w:cs="宋体" w:hint="eastAsia"/>
          <w:kern w:val="0"/>
          <w:sz w:val="24"/>
        </w:rPr>
        <w:t>间</w:t>
      </w:r>
      <w:r w:rsidR="00405475">
        <w:rPr>
          <w:rFonts w:ascii="新宋体" w:eastAsia="新宋体" w:hAnsi="新宋体" w:cs="宋体" w:hint="eastAsia"/>
          <w:kern w:val="0"/>
          <w:sz w:val="24"/>
        </w:rPr>
        <w:t>关系的做法</w:t>
      </w:r>
      <w:r w:rsidR="00E07EAA">
        <w:rPr>
          <w:rFonts w:ascii="新宋体" w:eastAsia="新宋体" w:hAnsi="新宋体" w:cs="宋体" w:hint="eastAsia"/>
          <w:kern w:val="0"/>
          <w:sz w:val="24"/>
        </w:rPr>
        <w:t>。</w:t>
      </w:r>
    </w:p>
    <w:p w14:paraId="5CB8AF98" w14:textId="3B2D1E4E" w:rsidR="00AB3A77" w:rsidRPr="0000775B" w:rsidRDefault="003C0338" w:rsidP="00466A56">
      <w:pPr>
        <w:spacing w:line="500" w:lineRule="exact"/>
        <w:rPr>
          <w:rFonts w:ascii="楷体" w:eastAsia="楷体" w:hAnsi="楷体" w:cs="宋体"/>
          <w:kern w:val="0"/>
          <w:sz w:val="24"/>
        </w:rPr>
      </w:pPr>
      <w:r w:rsidRPr="0000775B">
        <w:rPr>
          <w:rFonts w:ascii="楷体" w:eastAsia="楷体" w:hAnsi="楷体" w:cs="宋体" w:hint="eastAsia"/>
          <w:kern w:val="0"/>
          <w:sz w:val="24"/>
        </w:rPr>
        <w:t>【典例分析】</w:t>
      </w:r>
      <w:r w:rsidR="00AB3A77" w:rsidRPr="0000775B">
        <w:rPr>
          <w:rFonts w:ascii="楷体" w:eastAsia="楷体" w:hAnsi="楷体" w:cs="宋体" w:hint="eastAsia"/>
          <w:kern w:val="0"/>
          <w:sz w:val="24"/>
        </w:rPr>
        <w:t>（2017</w:t>
      </w:r>
      <w:proofErr w:type="gramStart"/>
      <w:r w:rsidR="008A05B4">
        <w:rPr>
          <w:rFonts w:ascii="楷体" w:eastAsia="楷体" w:hAnsi="楷体" w:cs="宋体" w:hint="eastAsia"/>
          <w:kern w:val="0"/>
          <w:sz w:val="24"/>
        </w:rPr>
        <w:t>课标</w:t>
      </w:r>
      <w:proofErr w:type="gramEnd"/>
      <w:r w:rsidR="008A05B4">
        <w:rPr>
          <w:rFonts w:ascii="楷体" w:eastAsia="楷体" w:hAnsi="楷体" w:cs="宋体" w:hint="eastAsia"/>
          <w:kern w:val="0"/>
          <w:sz w:val="24"/>
        </w:rPr>
        <w:t>I</w:t>
      </w:r>
      <w:r w:rsidRPr="0000775B">
        <w:rPr>
          <w:rFonts w:ascii="楷体" w:eastAsia="楷体" w:hAnsi="楷体" w:cs="宋体" w:hint="eastAsia"/>
          <w:kern w:val="0"/>
          <w:sz w:val="24"/>
        </w:rPr>
        <w:t xml:space="preserve"> 23</w:t>
      </w:r>
      <w:r w:rsidR="00AB3A77" w:rsidRPr="0000775B">
        <w:rPr>
          <w:rFonts w:ascii="楷体" w:eastAsia="楷体" w:hAnsi="楷体" w:cs="宋体" w:hint="eastAsia"/>
          <w:kern w:val="0"/>
          <w:sz w:val="24"/>
        </w:rPr>
        <w:t>）2016年12月，习近平在全国高校思想政治工作会议上发表讲话强调，做好高校思想政治工作，要因事而化、因时而进、因势而新。要遵循思想政治工作规律，遵循教书育人规律，遵循学生成长规律，不断提高工作能力和水平。上述论断包含的哲学方法论是</w:t>
      </w:r>
      <w:r w:rsidR="00C56220">
        <w:rPr>
          <w:rFonts w:ascii="楷体" w:eastAsia="楷体" w:hAnsi="楷体" w:cs="宋体" w:hint="eastAsia"/>
          <w:kern w:val="0"/>
          <w:sz w:val="24"/>
        </w:rPr>
        <w:t>：</w:t>
      </w:r>
    </w:p>
    <w:p w14:paraId="69693136" w14:textId="336990BC" w:rsidR="00AB3A77" w:rsidRPr="0000775B" w:rsidRDefault="00514E03" w:rsidP="00466A56">
      <w:pPr>
        <w:spacing w:line="500" w:lineRule="exact"/>
        <w:rPr>
          <w:rFonts w:ascii="楷体" w:eastAsia="楷体" w:hAnsi="楷体" w:cs="宋体"/>
          <w:kern w:val="0"/>
          <w:sz w:val="24"/>
        </w:rPr>
      </w:pPr>
      <w:r w:rsidRPr="00514E03">
        <w:rPr>
          <w:rFonts w:ascii="楷体" w:eastAsia="楷体" w:hAnsi="楷体" w:cs="宋体" w:hint="eastAsia"/>
          <w:kern w:val="0"/>
          <w:sz w:val="24"/>
        </w:rPr>
        <w:t>①</w:t>
      </w:r>
      <w:r w:rsidR="00AB3A77" w:rsidRPr="0000775B">
        <w:rPr>
          <w:rFonts w:ascii="楷体" w:eastAsia="楷体" w:hAnsi="楷体" w:cs="宋体" w:hint="eastAsia"/>
          <w:kern w:val="0"/>
          <w:sz w:val="24"/>
        </w:rPr>
        <w:t>一切以时间、地点、条件为转移</w:t>
      </w:r>
      <w:r w:rsidR="00AB3A77" w:rsidRPr="00514E03">
        <w:rPr>
          <w:rFonts w:ascii="Calibri" w:eastAsia="楷体" w:hAnsi="Calibri" w:cs="Calibri"/>
          <w:kern w:val="0"/>
          <w:sz w:val="24"/>
        </w:rPr>
        <w:t>      </w:t>
      </w:r>
    </w:p>
    <w:p w14:paraId="718F57ED" w14:textId="73E24161" w:rsidR="00AB3A77" w:rsidRPr="0000775B" w:rsidRDefault="00514E03" w:rsidP="00466A56">
      <w:pPr>
        <w:spacing w:line="500" w:lineRule="exact"/>
        <w:rPr>
          <w:rFonts w:ascii="楷体" w:eastAsia="楷体" w:hAnsi="楷体" w:cs="宋体"/>
          <w:kern w:val="0"/>
          <w:sz w:val="24"/>
        </w:rPr>
      </w:pPr>
      <w:r w:rsidRPr="00514E03">
        <w:rPr>
          <w:rFonts w:ascii="楷体" w:eastAsia="楷体" w:hAnsi="楷体" w:cs="宋体" w:hint="eastAsia"/>
          <w:kern w:val="0"/>
          <w:sz w:val="24"/>
        </w:rPr>
        <w:t>②</w:t>
      </w:r>
      <w:r w:rsidR="00AB3A77" w:rsidRPr="0000775B">
        <w:rPr>
          <w:rFonts w:ascii="楷体" w:eastAsia="楷体" w:hAnsi="楷体" w:cs="宋体" w:hint="eastAsia"/>
          <w:kern w:val="0"/>
          <w:sz w:val="24"/>
        </w:rPr>
        <w:t xml:space="preserve">以创新意识作为实践的出发点    </w:t>
      </w:r>
    </w:p>
    <w:p w14:paraId="797D89B6" w14:textId="49F31236" w:rsidR="00AB3A77" w:rsidRPr="0000775B" w:rsidRDefault="00514E03" w:rsidP="00466A56">
      <w:pPr>
        <w:spacing w:line="500" w:lineRule="exact"/>
        <w:rPr>
          <w:rFonts w:ascii="楷体" w:eastAsia="楷体" w:hAnsi="楷体" w:cs="宋体"/>
          <w:kern w:val="0"/>
          <w:sz w:val="24"/>
        </w:rPr>
      </w:pPr>
      <w:r w:rsidRPr="00514E03">
        <w:rPr>
          <w:rFonts w:ascii="楷体" w:eastAsia="楷体" w:hAnsi="楷体" w:cs="宋体" w:hint="eastAsia"/>
          <w:kern w:val="0"/>
          <w:sz w:val="24"/>
        </w:rPr>
        <w:t>③</w:t>
      </w:r>
      <w:r w:rsidR="00AB3A77" w:rsidRPr="0000775B">
        <w:rPr>
          <w:rFonts w:ascii="楷体" w:eastAsia="楷体" w:hAnsi="楷体" w:cs="宋体" w:hint="eastAsia"/>
          <w:kern w:val="0"/>
          <w:sz w:val="24"/>
        </w:rPr>
        <w:t>从一般到个别、再到一般的认识方法</w:t>
      </w:r>
      <w:r w:rsidR="00AB3A77" w:rsidRPr="0000775B">
        <w:rPr>
          <w:rFonts w:ascii="Calibri" w:eastAsia="楷体" w:hAnsi="Calibri" w:cs="Calibri"/>
          <w:kern w:val="0"/>
          <w:sz w:val="24"/>
        </w:rPr>
        <w:t>   </w:t>
      </w:r>
    </w:p>
    <w:p w14:paraId="34353E06" w14:textId="0D0E71B8" w:rsidR="00AB3A77" w:rsidRPr="0000775B" w:rsidRDefault="00AB3A77" w:rsidP="00466A56">
      <w:pPr>
        <w:spacing w:line="500" w:lineRule="exact"/>
        <w:rPr>
          <w:rFonts w:ascii="楷体" w:eastAsia="楷体" w:hAnsi="楷体" w:cs="宋体"/>
          <w:kern w:val="0"/>
          <w:sz w:val="24"/>
        </w:rPr>
      </w:pPr>
      <w:r w:rsidRPr="0000775B">
        <w:rPr>
          <w:rFonts w:ascii="楷体" w:eastAsia="楷体" w:hAnsi="楷体" w:cs="宋体" w:hint="eastAsia"/>
          <w:kern w:val="0"/>
          <w:sz w:val="24"/>
        </w:rPr>
        <w:t>④把发挥主观能动性和遵循客观规律结合起来</w:t>
      </w:r>
    </w:p>
    <w:p w14:paraId="799943EB" w14:textId="599C506F" w:rsidR="00AB3A77" w:rsidRPr="0000775B" w:rsidRDefault="00AB3A77" w:rsidP="00466A56">
      <w:pPr>
        <w:spacing w:line="500" w:lineRule="exact"/>
        <w:ind w:firstLineChars="300" w:firstLine="720"/>
        <w:rPr>
          <w:rFonts w:ascii="楷体" w:eastAsia="楷体" w:hAnsi="楷体" w:cs="宋体"/>
          <w:kern w:val="0"/>
          <w:sz w:val="24"/>
        </w:rPr>
      </w:pPr>
      <w:r w:rsidRPr="0000775B">
        <w:rPr>
          <w:rFonts w:ascii="楷体" w:eastAsia="楷体" w:hAnsi="楷体" w:cs="宋体" w:hint="eastAsia"/>
          <w:kern w:val="0"/>
          <w:sz w:val="24"/>
        </w:rPr>
        <w:t>A.①②</w:t>
      </w:r>
      <w:r w:rsidRPr="0000775B">
        <w:rPr>
          <w:rFonts w:ascii="Calibri" w:eastAsia="楷体" w:hAnsi="Calibri" w:cs="Calibri"/>
          <w:kern w:val="0"/>
          <w:sz w:val="24"/>
        </w:rPr>
        <w:t>   </w:t>
      </w:r>
      <w:r w:rsidR="00405475">
        <w:rPr>
          <w:rFonts w:ascii="Calibri" w:eastAsia="楷体" w:hAnsi="Calibri" w:cs="Calibri"/>
          <w:kern w:val="0"/>
          <w:sz w:val="24"/>
        </w:rPr>
        <w:t xml:space="preserve"> </w:t>
      </w:r>
      <w:r w:rsidR="00C15059">
        <w:rPr>
          <w:rFonts w:ascii="Calibri" w:eastAsia="楷体" w:hAnsi="Calibri" w:cs="Calibri"/>
          <w:kern w:val="0"/>
          <w:sz w:val="24"/>
        </w:rPr>
        <w:t xml:space="preserve"> </w:t>
      </w:r>
      <w:r w:rsidR="00405475">
        <w:rPr>
          <w:rFonts w:ascii="Calibri" w:eastAsia="楷体" w:hAnsi="Calibri" w:cs="Calibri"/>
          <w:kern w:val="0"/>
          <w:sz w:val="24"/>
        </w:rPr>
        <w:t xml:space="preserve">  </w:t>
      </w:r>
      <w:r w:rsidRPr="0000775B">
        <w:rPr>
          <w:rFonts w:ascii="Calibri" w:eastAsia="楷体" w:hAnsi="Calibri" w:cs="Calibri"/>
          <w:kern w:val="0"/>
          <w:sz w:val="24"/>
        </w:rPr>
        <w:t> </w:t>
      </w:r>
      <w:r w:rsidR="00405475">
        <w:rPr>
          <w:rFonts w:ascii="Calibri" w:eastAsia="楷体" w:hAnsi="Calibri" w:cs="Calibri"/>
          <w:kern w:val="0"/>
          <w:sz w:val="24"/>
        </w:rPr>
        <w:t xml:space="preserve"> </w:t>
      </w:r>
      <w:r w:rsidR="005811B3">
        <w:rPr>
          <w:rFonts w:ascii="Calibri" w:eastAsia="楷体" w:hAnsi="Calibri" w:cs="Calibri"/>
          <w:kern w:val="0"/>
          <w:sz w:val="24"/>
        </w:rPr>
        <w:t xml:space="preserve"> </w:t>
      </w:r>
      <w:r w:rsidR="00405475">
        <w:rPr>
          <w:rFonts w:ascii="Calibri" w:eastAsia="楷体" w:hAnsi="Calibri" w:cs="Calibri"/>
          <w:kern w:val="0"/>
          <w:sz w:val="24"/>
        </w:rPr>
        <w:t xml:space="preserve"> </w:t>
      </w:r>
      <w:r w:rsidRPr="0000775B">
        <w:rPr>
          <w:rFonts w:ascii="楷体" w:eastAsia="楷体" w:hAnsi="楷体" w:cs="宋体"/>
          <w:kern w:val="0"/>
          <w:sz w:val="24"/>
        </w:rPr>
        <w:t xml:space="preserve"> </w:t>
      </w:r>
      <w:r w:rsidRPr="0000775B">
        <w:rPr>
          <w:rFonts w:ascii="Calibri" w:eastAsia="楷体" w:hAnsi="Calibri" w:cs="Calibri"/>
          <w:kern w:val="0"/>
          <w:sz w:val="24"/>
        </w:rPr>
        <w:t> </w:t>
      </w:r>
      <w:r w:rsidRPr="0000775B">
        <w:rPr>
          <w:rFonts w:ascii="楷体" w:eastAsia="楷体" w:hAnsi="楷体" w:cs="宋体" w:hint="eastAsia"/>
          <w:kern w:val="0"/>
          <w:sz w:val="24"/>
        </w:rPr>
        <w:t>B.①④</w:t>
      </w:r>
      <w:r w:rsidRPr="0000775B">
        <w:rPr>
          <w:rFonts w:ascii="Calibri" w:eastAsia="楷体" w:hAnsi="Calibri" w:cs="Calibri"/>
          <w:kern w:val="0"/>
          <w:sz w:val="24"/>
        </w:rPr>
        <w:t> </w:t>
      </w:r>
      <w:r w:rsidR="00405475">
        <w:rPr>
          <w:rFonts w:ascii="Calibri" w:eastAsia="楷体" w:hAnsi="Calibri" w:cs="Calibri"/>
          <w:kern w:val="0"/>
          <w:sz w:val="24"/>
        </w:rPr>
        <w:t xml:space="preserve">    </w:t>
      </w:r>
      <w:r w:rsidRPr="0000775B">
        <w:rPr>
          <w:rFonts w:ascii="Calibri" w:eastAsia="楷体" w:hAnsi="Calibri" w:cs="Calibri"/>
          <w:kern w:val="0"/>
          <w:sz w:val="24"/>
        </w:rPr>
        <w:t>  </w:t>
      </w:r>
      <w:r w:rsidR="00C15059">
        <w:rPr>
          <w:rFonts w:ascii="Calibri" w:eastAsia="楷体" w:hAnsi="Calibri" w:cs="Calibri"/>
          <w:kern w:val="0"/>
          <w:sz w:val="24"/>
        </w:rPr>
        <w:t xml:space="preserve"> </w:t>
      </w:r>
      <w:r w:rsidR="00405475">
        <w:rPr>
          <w:rFonts w:ascii="Calibri" w:eastAsia="楷体" w:hAnsi="Calibri" w:cs="Calibri"/>
          <w:kern w:val="0"/>
          <w:sz w:val="24"/>
        </w:rPr>
        <w:t xml:space="preserve">  </w:t>
      </w:r>
      <w:r w:rsidRPr="0000775B">
        <w:rPr>
          <w:rFonts w:ascii="楷体" w:eastAsia="楷体" w:hAnsi="楷体" w:cs="宋体"/>
          <w:kern w:val="0"/>
          <w:sz w:val="24"/>
        </w:rPr>
        <w:t xml:space="preserve"> </w:t>
      </w:r>
      <w:r w:rsidR="00C15059">
        <w:rPr>
          <w:rFonts w:ascii="楷体" w:eastAsia="楷体" w:hAnsi="楷体" w:cs="宋体"/>
          <w:kern w:val="0"/>
          <w:sz w:val="24"/>
        </w:rPr>
        <w:t xml:space="preserve"> </w:t>
      </w:r>
      <w:r w:rsidRPr="0000775B">
        <w:rPr>
          <w:rFonts w:ascii="Calibri" w:eastAsia="楷体" w:hAnsi="Calibri" w:cs="Calibri"/>
          <w:kern w:val="0"/>
          <w:sz w:val="24"/>
        </w:rPr>
        <w:t>  </w:t>
      </w:r>
      <w:r w:rsidRPr="0000775B">
        <w:rPr>
          <w:rFonts w:ascii="楷体" w:eastAsia="楷体" w:hAnsi="楷体" w:cs="宋体" w:hint="eastAsia"/>
          <w:kern w:val="0"/>
          <w:sz w:val="24"/>
        </w:rPr>
        <w:t>C.②③</w:t>
      </w:r>
      <w:r w:rsidRPr="0000775B">
        <w:rPr>
          <w:rFonts w:ascii="Calibri" w:eastAsia="楷体" w:hAnsi="Calibri" w:cs="Calibri"/>
          <w:kern w:val="0"/>
          <w:sz w:val="24"/>
        </w:rPr>
        <w:t>   </w:t>
      </w:r>
      <w:r w:rsidR="00405475">
        <w:rPr>
          <w:rFonts w:ascii="Calibri" w:eastAsia="楷体" w:hAnsi="Calibri" w:cs="Calibri"/>
          <w:kern w:val="0"/>
          <w:sz w:val="24"/>
        </w:rPr>
        <w:t xml:space="preserve">     </w:t>
      </w:r>
      <w:r w:rsidR="00C15059">
        <w:rPr>
          <w:rFonts w:ascii="Calibri" w:eastAsia="楷体" w:hAnsi="Calibri" w:cs="Calibri"/>
          <w:kern w:val="0"/>
          <w:sz w:val="24"/>
        </w:rPr>
        <w:t xml:space="preserve">  </w:t>
      </w:r>
      <w:r w:rsidR="00405475">
        <w:rPr>
          <w:rFonts w:ascii="Calibri" w:eastAsia="楷体" w:hAnsi="Calibri" w:cs="Calibri"/>
          <w:kern w:val="0"/>
          <w:sz w:val="24"/>
        </w:rPr>
        <w:t xml:space="preserve">  </w:t>
      </w:r>
      <w:r w:rsidRPr="0000775B">
        <w:rPr>
          <w:rFonts w:ascii="Calibri" w:eastAsia="楷体" w:hAnsi="Calibri" w:cs="Calibri"/>
          <w:kern w:val="0"/>
          <w:sz w:val="24"/>
        </w:rPr>
        <w:t>   </w:t>
      </w:r>
      <w:r w:rsidRPr="0000775B">
        <w:rPr>
          <w:rFonts w:ascii="楷体" w:eastAsia="楷体" w:hAnsi="楷体" w:cs="宋体" w:hint="eastAsia"/>
          <w:kern w:val="0"/>
          <w:sz w:val="24"/>
        </w:rPr>
        <w:t>D.③④</w:t>
      </w:r>
    </w:p>
    <w:p w14:paraId="07CF831D" w14:textId="559A0BFB" w:rsidR="00AB3A77" w:rsidRDefault="00AB3A77" w:rsidP="00466A56">
      <w:pPr>
        <w:spacing w:line="500" w:lineRule="exact"/>
        <w:rPr>
          <w:rFonts w:ascii="宋体" w:eastAsia="宋体" w:hAnsi="宋体" w:cs="宋体"/>
          <w:kern w:val="0"/>
          <w:sz w:val="24"/>
        </w:rPr>
      </w:pPr>
      <w:r w:rsidRPr="0000775B">
        <w:rPr>
          <w:rFonts w:ascii="Calibri" w:eastAsia="楷体" w:hAnsi="Calibri" w:cs="Calibri"/>
          <w:kern w:val="0"/>
          <w:sz w:val="24"/>
        </w:rPr>
        <w:t> </w:t>
      </w:r>
      <w:r w:rsidR="00466A56">
        <w:rPr>
          <w:rFonts w:ascii="Calibri" w:eastAsia="楷体" w:hAnsi="Calibri" w:cs="Calibri"/>
          <w:kern w:val="0"/>
          <w:sz w:val="24"/>
        </w:rPr>
        <w:t xml:space="preserve">   </w:t>
      </w:r>
      <w:r w:rsidR="00B20B34">
        <w:rPr>
          <w:rFonts w:ascii="宋体" w:eastAsia="宋体" w:hAnsi="宋体" w:cs="宋体" w:hint="eastAsia"/>
          <w:kern w:val="0"/>
          <w:sz w:val="24"/>
        </w:rPr>
        <w:t>【陷阱分析和解答】</w:t>
      </w:r>
      <w:r w:rsidR="000C5266">
        <w:rPr>
          <w:rFonts w:ascii="宋体" w:eastAsia="宋体" w:hAnsi="宋体" w:cs="宋体" w:hint="eastAsia"/>
          <w:kern w:val="0"/>
          <w:sz w:val="24"/>
        </w:rPr>
        <w:t>矛盾普遍性和特殊性的辩证关系</w:t>
      </w:r>
      <w:r w:rsidR="00405475">
        <w:rPr>
          <w:rFonts w:ascii="宋体" w:eastAsia="宋体" w:hAnsi="宋体" w:cs="宋体" w:hint="eastAsia"/>
          <w:kern w:val="0"/>
          <w:sz w:val="24"/>
        </w:rPr>
        <w:t>要求</w:t>
      </w:r>
      <w:r w:rsidR="000C5266">
        <w:rPr>
          <w:rFonts w:ascii="宋体" w:eastAsia="宋体" w:hAnsi="宋体" w:cs="宋体" w:hint="eastAsia"/>
          <w:kern w:val="0"/>
          <w:sz w:val="24"/>
        </w:rPr>
        <w:t>我们坚持从个别到一般，再到个别的认识方法，可见</w:t>
      </w:r>
      <w:r w:rsidR="000C5266" w:rsidRPr="000C5266">
        <w:rPr>
          <w:rFonts w:ascii="宋体" w:eastAsia="宋体" w:hAnsi="宋体" w:cs="宋体" w:hint="eastAsia"/>
          <w:kern w:val="0"/>
          <w:sz w:val="24"/>
        </w:rPr>
        <w:t>③</w:t>
      </w:r>
      <w:r w:rsidR="000C5266">
        <w:rPr>
          <w:rFonts w:ascii="宋体" w:eastAsia="宋体" w:hAnsi="宋体" w:cs="宋体" w:hint="eastAsia"/>
          <w:kern w:val="0"/>
          <w:sz w:val="24"/>
        </w:rPr>
        <w:t>颠倒了</w:t>
      </w:r>
      <w:r w:rsidR="008A05B4">
        <w:rPr>
          <w:rFonts w:ascii="宋体" w:eastAsia="宋体" w:hAnsi="宋体" w:cs="宋体" w:hint="eastAsia"/>
          <w:kern w:val="0"/>
          <w:sz w:val="24"/>
        </w:rPr>
        <w:t>一般</w:t>
      </w:r>
      <w:r w:rsidR="000C5266">
        <w:rPr>
          <w:rFonts w:ascii="宋体" w:eastAsia="宋体" w:hAnsi="宋体" w:cs="宋体" w:hint="eastAsia"/>
          <w:kern w:val="0"/>
          <w:sz w:val="24"/>
        </w:rPr>
        <w:t>和</w:t>
      </w:r>
      <w:r w:rsidR="008A05B4">
        <w:rPr>
          <w:rFonts w:ascii="宋体" w:eastAsia="宋体" w:hAnsi="宋体" w:cs="宋体" w:hint="eastAsia"/>
          <w:kern w:val="0"/>
          <w:sz w:val="24"/>
        </w:rPr>
        <w:t>个别</w:t>
      </w:r>
      <w:r w:rsidR="000C5266">
        <w:rPr>
          <w:rFonts w:ascii="宋体" w:eastAsia="宋体" w:hAnsi="宋体" w:cs="宋体" w:hint="eastAsia"/>
          <w:kern w:val="0"/>
          <w:sz w:val="24"/>
        </w:rPr>
        <w:t>之间的关系</w:t>
      </w:r>
      <w:r w:rsidR="00405475">
        <w:rPr>
          <w:rFonts w:ascii="宋体" w:eastAsia="宋体" w:hAnsi="宋体" w:cs="宋体" w:hint="eastAsia"/>
          <w:kern w:val="0"/>
          <w:sz w:val="24"/>
        </w:rPr>
        <w:t>，是题中的陷阱所在。</w:t>
      </w:r>
    </w:p>
    <w:p w14:paraId="240848B5" w14:textId="2D8A767D" w:rsidR="00111B00" w:rsidRPr="0025627B" w:rsidRDefault="000C5266" w:rsidP="00466A56">
      <w:pPr>
        <w:spacing w:line="500" w:lineRule="exact"/>
        <w:ind w:firstLineChars="200" w:firstLine="480"/>
        <w:rPr>
          <w:rFonts w:ascii="新宋体" w:eastAsia="新宋体" w:hAnsi="新宋体" w:cs="宋体"/>
          <w:kern w:val="0"/>
          <w:sz w:val="24"/>
        </w:rPr>
      </w:pPr>
      <w:r>
        <w:rPr>
          <w:rFonts w:ascii="新宋体" w:eastAsia="新宋体" w:hAnsi="新宋体" w:cs="宋体" w:hint="eastAsia"/>
          <w:kern w:val="0"/>
          <w:sz w:val="24"/>
        </w:rPr>
        <w:t>【</w:t>
      </w:r>
      <w:r w:rsidRPr="009C15B5">
        <w:rPr>
          <w:rFonts w:ascii="新宋体" w:eastAsia="新宋体" w:hAnsi="新宋体" w:cs="宋体" w:hint="eastAsia"/>
          <w:kern w:val="0"/>
          <w:sz w:val="24"/>
        </w:rPr>
        <w:t>启示</w:t>
      </w:r>
      <w:r>
        <w:rPr>
          <w:rFonts w:ascii="新宋体" w:eastAsia="新宋体" w:hAnsi="新宋体" w:cs="宋体" w:hint="eastAsia"/>
          <w:kern w:val="0"/>
          <w:sz w:val="24"/>
        </w:rPr>
        <w:t>】</w:t>
      </w:r>
      <w:r w:rsidR="00924C86">
        <w:rPr>
          <w:rFonts w:ascii="新宋体" w:eastAsia="新宋体" w:hAnsi="新宋体" w:cs="宋体" w:hint="eastAsia"/>
          <w:kern w:val="0"/>
          <w:sz w:val="24"/>
        </w:rPr>
        <w:t>考生</w:t>
      </w:r>
      <w:r w:rsidRPr="009C15B5">
        <w:rPr>
          <w:rFonts w:ascii="新宋体" w:eastAsia="新宋体" w:hAnsi="新宋体" w:cs="宋体" w:hint="eastAsia"/>
          <w:kern w:val="0"/>
          <w:sz w:val="24"/>
        </w:rPr>
        <w:t>必须</w:t>
      </w:r>
      <w:r w:rsidR="00194B1E">
        <w:rPr>
          <w:rFonts w:ascii="新宋体" w:eastAsia="新宋体" w:hAnsi="新宋体" w:cs="宋体" w:hint="eastAsia"/>
          <w:kern w:val="0"/>
          <w:sz w:val="24"/>
        </w:rPr>
        <w:t>理清概念间关系的所有知识点</w:t>
      </w:r>
      <w:r w:rsidRPr="009C15B5">
        <w:rPr>
          <w:rFonts w:ascii="新宋体" w:eastAsia="新宋体" w:hAnsi="新宋体" w:cs="宋体"/>
          <w:kern w:val="0"/>
          <w:sz w:val="24"/>
        </w:rPr>
        <w:t>，才能排除干扰准确作答。</w:t>
      </w:r>
    </w:p>
    <w:p w14:paraId="6962DD57" w14:textId="434812AE" w:rsidR="00111B00" w:rsidRPr="0025627B" w:rsidRDefault="0025627B" w:rsidP="00466A56">
      <w:pPr>
        <w:spacing w:line="500" w:lineRule="exact"/>
        <w:rPr>
          <w:rFonts w:ascii="新宋体" w:eastAsia="新宋体" w:hAnsi="新宋体" w:cs="宋体"/>
          <w:kern w:val="0"/>
          <w:sz w:val="24"/>
        </w:rPr>
      </w:pPr>
      <w:r w:rsidRPr="0025627B">
        <w:rPr>
          <w:rFonts w:ascii="新宋体" w:eastAsia="新宋体" w:hAnsi="新宋体" w:cs="宋体" w:hint="eastAsia"/>
          <w:kern w:val="0"/>
          <w:sz w:val="24"/>
        </w:rPr>
        <w:t>3.</w:t>
      </w:r>
      <w:r w:rsidR="009C15B5">
        <w:rPr>
          <w:rFonts w:ascii="新宋体" w:eastAsia="新宋体" w:hAnsi="新宋体" w:cs="宋体" w:hint="eastAsia"/>
          <w:kern w:val="0"/>
          <w:sz w:val="24"/>
        </w:rPr>
        <w:t>偷梁换柱</w:t>
      </w:r>
      <w:r w:rsidR="00111B00" w:rsidRPr="0025627B">
        <w:rPr>
          <w:rFonts w:ascii="新宋体" w:eastAsia="新宋体" w:hAnsi="新宋体" w:cs="宋体" w:hint="eastAsia"/>
          <w:kern w:val="0"/>
          <w:sz w:val="24"/>
        </w:rPr>
        <w:t>的陷阱</w:t>
      </w:r>
    </w:p>
    <w:p w14:paraId="6DF240B6" w14:textId="61AF978A" w:rsidR="00712F1A" w:rsidRDefault="00405475" w:rsidP="00466A56">
      <w:pPr>
        <w:spacing w:line="500" w:lineRule="exact"/>
        <w:ind w:firstLineChars="200" w:firstLine="480"/>
        <w:rPr>
          <w:rFonts w:ascii="新宋体" w:eastAsia="新宋体" w:hAnsi="新宋体" w:cs="宋体"/>
          <w:kern w:val="0"/>
          <w:sz w:val="24"/>
        </w:rPr>
      </w:pPr>
      <w:r>
        <w:rPr>
          <w:rFonts w:ascii="新宋体" w:eastAsia="新宋体" w:hAnsi="新宋体" w:cs="宋体" w:hint="eastAsia"/>
          <w:kern w:val="0"/>
          <w:sz w:val="24"/>
        </w:rPr>
        <w:t>偷梁换柱指在</w:t>
      </w:r>
      <w:r w:rsidR="00E07EAA">
        <w:rPr>
          <w:rFonts w:ascii="新宋体" w:eastAsia="新宋体" w:hAnsi="新宋体" w:cs="宋体" w:hint="eastAsia"/>
          <w:kern w:val="0"/>
          <w:sz w:val="24"/>
        </w:rPr>
        <w:t>命题者在</w:t>
      </w:r>
      <w:r>
        <w:rPr>
          <w:rFonts w:ascii="新宋体" w:eastAsia="新宋体" w:hAnsi="新宋体" w:cs="宋体" w:hint="eastAsia"/>
          <w:kern w:val="0"/>
          <w:sz w:val="24"/>
        </w:rPr>
        <w:t>选项</w:t>
      </w:r>
      <w:r w:rsidR="009C15B5" w:rsidRPr="009C15B5">
        <w:rPr>
          <w:rFonts w:ascii="新宋体" w:eastAsia="新宋体" w:hAnsi="新宋体" w:cs="宋体" w:hint="eastAsia"/>
          <w:kern w:val="0"/>
          <w:sz w:val="24"/>
        </w:rPr>
        <w:t>中偷换概念</w:t>
      </w:r>
      <w:r w:rsidR="00E07EAA">
        <w:rPr>
          <w:rFonts w:ascii="新宋体" w:eastAsia="新宋体" w:hAnsi="新宋体" w:cs="宋体" w:hint="eastAsia"/>
          <w:kern w:val="0"/>
          <w:sz w:val="24"/>
        </w:rPr>
        <w:t>即变换概念的内涵</w:t>
      </w:r>
      <w:r w:rsidR="00C95311">
        <w:rPr>
          <w:rFonts w:ascii="新宋体" w:eastAsia="新宋体" w:hAnsi="新宋体" w:cs="宋体" w:hint="eastAsia"/>
          <w:kern w:val="0"/>
          <w:sz w:val="24"/>
        </w:rPr>
        <w:t>和</w:t>
      </w:r>
      <w:r w:rsidR="00E07EAA">
        <w:rPr>
          <w:rFonts w:ascii="新宋体" w:eastAsia="新宋体" w:hAnsi="新宋体" w:cs="宋体" w:hint="eastAsia"/>
          <w:kern w:val="0"/>
          <w:sz w:val="24"/>
        </w:rPr>
        <w:t>外延。</w:t>
      </w:r>
      <w:r w:rsidR="000C02E3">
        <w:rPr>
          <w:rFonts w:ascii="新宋体" w:eastAsia="新宋体" w:hAnsi="新宋体" w:cs="宋体" w:hint="eastAsia"/>
          <w:kern w:val="0"/>
          <w:sz w:val="24"/>
        </w:rPr>
        <w:t>近几年的高考对这类陷阱设置的考查略有侧重。</w:t>
      </w:r>
    </w:p>
    <w:p w14:paraId="5E244763" w14:textId="3F0EB946" w:rsidR="00966DDE" w:rsidRPr="0000775B" w:rsidRDefault="00C56220" w:rsidP="00466A56">
      <w:pPr>
        <w:spacing w:line="500" w:lineRule="exact"/>
        <w:rPr>
          <w:rFonts w:ascii="楷体" w:eastAsia="楷体" w:hAnsi="楷体" w:cs="宋体"/>
          <w:kern w:val="0"/>
          <w:sz w:val="24"/>
        </w:rPr>
      </w:pPr>
      <w:r w:rsidRPr="0000775B">
        <w:rPr>
          <w:rFonts w:ascii="楷体" w:eastAsia="楷体" w:hAnsi="楷体" w:cs="宋体" w:hint="eastAsia"/>
          <w:kern w:val="0"/>
          <w:sz w:val="24"/>
        </w:rPr>
        <w:t>【典例分析】</w:t>
      </w:r>
      <w:r w:rsidR="00966DDE" w:rsidRPr="0000775B">
        <w:rPr>
          <w:rFonts w:ascii="楷体" w:eastAsia="楷体" w:hAnsi="楷体" w:cs="宋体" w:hint="eastAsia"/>
          <w:kern w:val="0"/>
          <w:sz w:val="24"/>
        </w:rPr>
        <w:t>（2</w:t>
      </w:r>
      <w:r w:rsidR="00966DDE" w:rsidRPr="0000775B">
        <w:rPr>
          <w:rFonts w:ascii="楷体" w:eastAsia="楷体" w:hAnsi="楷体" w:cs="宋体"/>
          <w:kern w:val="0"/>
          <w:sz w:val="24"/>
        </w:rPr>
        <w:t>016</w:t>
      </w:r>
      <w:r w:rsidR="00966DDE" w:rsidRPr="0000775B">
        <w:rPr>
          <w:rFonts w:ascii="楷体" w:eastAsia="楷体" w:hAnsi="楷体" w:cs="宋体" w:hint="eastAsia"/>
          <w:kern w:val="0"/>
          <w:sz w:val="24"/>
        </w:rPr>
        <w:t>海南</w:t>
      </w:r>
      <w:r w:rsidR="00934D48">
        <w:rPr>
          <w:rFonts w:ascii="楷体" w:eastAsia="楷体" w:hAnsi="楷体" w:cs="宋体" w:hint="eastAsia"/>
          <w:kern w:val="0"/>
          <w:sz w:val="24"/>
        </w:rPr>
        <w:t xml:space="preserve"> </w:t>
      </w:r>
      <w:r w:rsidRPr="0000775B">
        <w:rPr>
          <w:rFonts w:ascii="楷体" w:eastAsia="楷体" w:hAnsi="楷体" w:cs="宋体" w:hint="eastAsia"/>
          <w:kern w:val="0"/>
          <w:sz w:val="24"/>
        </w:rPr>
        <w:t>21</w:t>
      </w:r>
      <w:r w:rsidR="00966DDE" w:rsidRPr="0000775B">
        <w:rPr>
          <w:rFonts w:ascii="楷体" w:eastAsia="楷体" w:hAnsi="楷体" w:cs="宋体" w:hint="eastAsia"/>
          <w:kern w:val="0"/>
          <w:sz w:val="24"/>
        </w:rPr>
        <w:t>）污染严重是造纸业饱受诟病的主要原因。某省根据当地造纸业发展状况，制定并执行严格的造纸业地方环保标准。在环保高标准</w:t>
      </w:r>
      <w:r w:rsidR="00966DDE" w:rsidRPr="0000775B">
        <w:rPr>
          <w:rFonts w:ascii="楷体" w:eastAsia="楷体" w:hAnsi="楷体" w:cs="宋体" w:hint="eastAsia"/>
          <w:kern w:val="0"/>
          <w:sz w:val="24"/>
        </w:rPr>
        <w:lastRenderedPageBreak/>
        <w:t>的倒逼下，该省制造业摆脱了脏、乱、</w:t>
      </w:r>
      <w:proofErr w:type="gramStart"/>
      <w:r w:rsidR="00966DDE" w:rsidRPr="0000775B">
        <w:rPr>
          <w:rFonts w:ascii="楷体" w:eastAsia="楷体" w:hAnsi="楷体" w:cs="宋体" w:hint="eastAsia"/>
          <w:kern w:val="0"/>
          <w:sz w:val="24"/>
        </w:rPr>
        <w:t>叁的局面</w:t>
      </w:r>
      <w:proofErr w:type="gramEnd"/>
      <w:r w:rsidR="00966DDE" w:rsidRPr="0000775B">
        <w:rPr>
          <w:rFonts w:ascii="楷体" w:eastAsia="楷体" w:hAnsi="楷体" w:cs="宋体" w:hint="eastAsia"/>
          <w:kern w:val="0"/>
          <w:sz w:val="24"/>
        </w:rPr>
        <w:t>，实现了“金山银山”和“绿水青山”的兼顾、环保与经济转型升级的双赢。这说明</w:t>
      </w:r>
      <w:r>
        <w:rPr>
          <w:rFonts w:ascii="楷体" w:eastAsia="楷体" w:hAnsi="楷体" w:cs="宋体" w:hint="eastAsia"/>
          <w:kern w:val="0"/>
          <w:sz w:val="24"/>
        </w:rPr>
        <w:t>：</w:t>
      </w:r>
    </w:p>
    <w:p w14:paraId="30D380F3" w14:textId="77777777" w:rsidR="00966DDE" w:rsidRPr="0000775B" w:rsidRDefault="00966DDE" w:rsidP="00466A56">
      <w:pPr>
        <w:spacing w:line="500" w:lineRule="exact"/>
        <w:rPr>
          <w:rFonts w:ascii="楷体" w:eastAsia="楷体" w:hAnsi="楷体" w:cs="宋体"/>
          <w:kern w:val="0"/>
          <w:sz w:val="24"/>
        </w:rPr>
      </w:pPr>
      <w:r w:rsidRPr="0000775B">
        <w:rPr>
          <w:rFonts w:ascii="楷体" w:eastAsia="楷体" w:hAnsi="楷体" w:cs="宋体" w:hint="eastAsia"/>
          <w:kern w:val="0"/>
          <w:sz w:val="24"/>
        </w:rPr>
        <w:t>①重视意识的能动性，就能推动事物发展</w:t>
      </w:r>
    </w:p>
    <w:p w14:paraId="3D06B7E7" w14:textId="77777777" w:rsidR="00966DDE" w:rsidRPr="0000775B" w:rsidRDefault="00966DDE" w:rsidP="00466A56">
      <w:pPr>
        <w:spacing w:line="500" w:lineRule="exact"/>
        <w:rPr>
          <w:rFonts w:ascii="楷体" w:eastAsia="楷体" w:hAnsi="楷体" w:cs="宋体"/>
          <w:kern w:val="0"/>
          <w:sz w:val="24"/>
        </w:rPr>
      </w:pPr>
      <w:r w:rsidRPr="0000775B">
        <w:rPr>
          <w:rFonts w:ascii="楷体" w:eastAsia="楷体" w:hAnsi="楷体" w:cs="宋体" w:hint="eastAsia"/>
          <w:kern w:val="0"/>
          <w:sz w:val="24"/>
        </w:rPr>
        <w:t>②只有从实际出发，才能获得实践的成功</w:t>
      </w:r>
    </w:p>
    <w:p w14:paraId="45C9F9A6" w14:textId="77777777" w:rsidR="00966DDE" w:rsidRPr="0000775B" w:rsidRDefault="00966DDE" w:rsidP="00466A56">
      <w:pPr>
        <w:spacing w:line="500" w:lineRule="exact"/>
        <w:rPr>
          <w:rFonts w:ascii="楷体" w:eastAsia="楷体" w:hAnsi="楷体" w:cs="宋体"/>
          <w:kern w:val="0"/>
          <w:sz w:val="24"/>
        </w:rPr>
      </w:pPr>
      <w:r w:rsidRPr="0000775B">
        <w:rPr>
          <w:rFonts w:ascii="楷体" w:eastAsia="楷体" w:hAnsi="楷体" w:cs="宋体" w:hint="eastAsia"/>
          <w:kern w:val="0"/>
          <w:sz w:val="24"/>
        </w:rPr>
        <w:t>③事物能否发展，取决于意识能否反映客观存在</w:t>
      </w:r>
    </w:p>
    <w:p w14:paraId="707B423F" w14:textId="77777777" w:rsidR="00966DDE" w:rsidRPr="0000775B" w:rsidRDefault="00966DDE" w:rsidP="00466A56">
      <w:pPr>
        <w:spacing w:line="500" w:lineRule="exact"/>
        <w:rPr>
          <w:rFonts w:ascii="楷体" w:eastAsia="楷体" w:hAnsi="楷体" w:cs="宋体"/>
          <w:kern w:val="0"/>
          <w:sz w:val="24"/>
        </w:rPr>
      </w:pPr>
      <w:r w:rsidRPr="0000775B">
        <w:rPr>
          <w:rFonts w:ascii="楷体" w:eastAsia="楷体" w:hAnsi="楷体" w:cs="宋体" w:hint="eastAsia"/>
          <w:kern w:val="0"/>
          <w:sz w:val="24"/>
        </w:rPr>
        <w:t>④发挥主观能动性和按客观规律办事相结合是成功之道</w:t>
      </w:r>
    </w:p>
    <w:p w14:paraId="43A96F23" w14:textId="3BDDE007" w:rsidR="00966DDE" w:rsidRPr="0000775B" w:rsidRDefault="00966DDE" w:rsidP="00466A56">
      <w:pPr>
        <w:spacing w:line="500" w:lineRule="exact"/>
        <w:ind w:firstLineChars="200" w:firstLine="480"/>
        <w:rPr>
          <w:rFonts w:ascii="楷体" w:eastAsia="楷体" w:hAnsi="楷体" w:cs="宋体"/>
          <w:kern w:val="0"/>
          <w:sz w:val="24"/>
        </w:rPr>
      </w:pPr>
      <w:r w:rsidRPr="0000775B">
        <w:rPr>
          <w:rFonts w:ascii="楷体" w:eastAsia="楷体" w:hAnsi="楷体" w:cs="宋体" w:hint="eastAsia"/>
          <w:kern w:val="0"/>
          <w:sz w:val="24"/>
        </w:rPr>
        <w:t>A.①②           B.①③            C.②④            D.③④</w:t>
      </w:r>
    </w:p>
    <w:p w14:paraId="0754BB9C" w14:textId="650F5353" w:rsidR="00966DDE" w:rsidRDefault="002910C6" w:rsidP="00466A56">
      <w:pPr>
        <w:spacing w:line="500" w:lineRule="exact"/>
        <w:ind w:firstLineChars="200" w:firstLine="480"/>
        <w:rPr>
          <w:rFonts w:ascii="新宋体" w:eastAsia="新宋体" w:hAnsi="新宋体" w:cs="宋体"/>
          <w:b/>
          <w:bCs/>
          <w:kern w:val="0"/>
          <w:sz w:val="24"/>
        </w:rPr>
      </w:pPr>
      <w:r w:rsidRPr="0000775B">
        <w:rPr>
          <w:rFonts w:ascii="Calibri" w:eastAsia="楷体" w:hAnsi="Calibri" w:cs="Calibri"/>
          <w:kern w:val="0"/>
          <w:sz w:val="24"/>
        </w:rPr>
        <w:t> </w:t>
      </w:r>
      <w:r>
        <w:rPr>
          <w:rFonts w:ascii="宋体" w:eastAsia="宋体" w:hAnsi="宋体" w:cs="宋体" w:hint="eastAsia"/>
          <w:kern w:val="0"/>
          <w:sz w:val="24"/>
        </w:rPr>
        <w:t>【陷阱分析和解答】辩证唯物论认为，物质决定意识，意识对物质具有能动作用。正确的意识能够促进客观事物的发展，错误的意识则会把人的实践引入歧途，阻碍事物的发展。题中①的选项扩大意识的内涵，考生稍不注意，容易掉入陷阱导致误选</w:t>
      </w:r>
    </w:p>
    <w:p w14:paraId="41FF130D" w14:textId="11CA82D7" w:rsidR="009C15B5" w:rsidRPr="00466A56" w:rsidRDefault="00C95311" w:rsidP="00466A56">
      <w:pPr>
        <w:spacing w:line="500" w:lineRule="exact"/>
        <w:ind w:firstLineChars="200" w:firstLine="480"/>
        <w:rPr>
          <w:rFonts w:ascii="新宋体" w:eastAsia="新宋体" w:hAnsi="新宋体" w:cs="宋体"/>
          <w:kern w:val="0"/>
          <w:sz w:val="24"/>
        </w:rPr>
      </w:pPr>
      <w:r>
        <w:rPr>
          <w:rFonts w:ascii="新宋体" w:eastAsia="新宋体" w:hAnsi="新宋体" w:cs="宋体" w:hint="eastAsia"/>
          <w:kern w:val="0"/>
          <w:sz w:val="24"/>
        </w:rPr>
        <w:t>【</w:t>
      </w:r>
      <w:r w:rsidR="009C15B5" w:rsidRPr="009C15B5">
        <w:rPr>
          <w:rFonts w:ascii="新宋体" w:eastAsia="新宋体" w:hAnsi="新宋体" w:cs="宋体" w:hint="eastAsia"/>
          <w:kern w:val="0"/>
          <w:sz w:val="24"/>
        </w:rPr>
        <w:t>启示</w:t>
      </w:r>
      <w:r>
        <w:rPr>
          <w:rFonts w:ascii="新宋体" w:eastAsia="新宋体" w:hAnsi="新宋体" w:cs="宋体" w:hint="eastAsia"/>
          <w:kern w:val="0"/>
          <w:sz w:val="24"/>
        </w:rPr>
        <w:t>】</w:t>
      </w:r>
      <w:r w:rsidR="00194B1E">
        <w:rPr>
          <w:rFonts w:ascii="新宋体" w:eastAsia="新宋体" w:hAnsi="新宋体" w:cs="宋体" w:hint="eastAsia"/>
          <w:kern w:val="0"/>
          <w:sz w:val="24"/>
        </w:rPr>
        <w:t>考生</w:t>
      </w:r>
      <w:r>
        <w:rPr>
          <w:rFonts w:ascii="新宋体" w:eastAsia="新宋体" w:hAnsi="新宋体" w:cs="宋体" w:hint="eastAsia"/>
          <w:kern w:val="0"/>
          <w:sz w:val="24"/>
        </w:rPr>
        <w:t>平常复习中</w:t>
      </w:r>
      <w:r w:rsidR="009C15B5" w:rsidRPr="009C15B5">
        <w:rPr>
          <w:rFonts w:ascii="新宋体" w:eastAsia="新宋体" w:hAnsi="新宋体" w:cs="宋体" w:hint="eastAsia"/>
          <w:kern w:val="0"/>
          <w:sz w:val="24"/>
        </w:rPr>
        <w:t>一定要</w:t>
      </w:r>
      <w:r w:rsidR="005811B3">
        <w:rPr>
          <w:rFonts w:ascii="新宋体" w:eastAsia="新宋体" w:hAnsi="新宋体" w:cs="宋体" w:hint="eastAsia"/>
          <w:kern w:val="0"/>
          <w:sz w:val="24"/>
        </w:rPr>
        <w:t>清晰把握概念的内涵外延，做题时更要分辨</w:t>
      </w:r>
      <w:r w:rsidR="009C15B5" w:rsidRPr="009C15B5">
        <w:rPr>
          <w:rFonts w:ascii="新宋体" w:eastAsia="新宋体" w:hAnsi="新宋体" w:cs="宋体" w:hint="eastAsia"/>
          <w:kern w:val="0"/>
          <w:sz w:val="24"/>
        </w:rPr>
        <w:t>概念</w:t>
      </w:r>
      <w:r w:rsidR="005811B3">
        <w:rPr>
          <w:rFonts w:ascii="新宋体" w:eastAsia="新宋体" w:hAnsi="新宋体" w:cs="宋体" w:hint="eastAsia"/>
          <w:kern w:val="0"/>
          <w:sz w:val="24"/>
        </w:rPr>
        <w:t>的</w:t>
      </w:r>
      <w:r w:rsidR="009C15B5" w:rsidRPr="009C15B5">
        <w:rPr>
          <w:rFonts w:ascii="新宋体" w:eastAsia="新宋体" w:hAnsi="新宋体" w:cs="宋体" w:hint="eastAsia"/>
          <w:kern w:val="0"/>
          <w:sz w:val="24"/>
        </w:rPr>
        <w:t>内涵和外延是否一致。</w:t>
      </w:r>
    </w:p>
    <w:p w14:paraId="2BC0A5DE" w14:textId="0F65FB6B" w:rsidR="00111B00" w:rsidRPr="000C02E3" w:rsidRDefault="000C02E3" w:rsidP="00466A56">
      <w:pPr>
        <w:spacing w:line="500" w:lineRule="exact"/>
        <w:rPr>
          <w:rFonts w:ascii="新宋体" w:eastAsia="新宋体" w:hAnsi="新宋体" w:cs="宋体"/>
          <w:kern w:val="0"/>
          <w:sz w:val="24"/>
        </w:rPr>
      </w:pPr>
      <w:r>
        <w:rPr>
          <w:rFonts w:ascii="新宋体" w:eastAsia="新宋体" w:hAnsi="新宋体" w:cs="宋体" w:hint="eastAsia"/>
          <w:kern w:val="0"/>
          <w:sz w:val="24"/>
        </w:rPr>
        <w:t>4.</w:t>
      </w:r>
      <w:r w:rsidR="0025627B" w:rsidRPr="000C02E3">
        <w:rPr>
          <w:rFonts w:ascii="新宋体" w:eastAsia="新宋体" w:hAnsi="新宋体" w:cs="宋体" w:hint="eastAsia"/>
          <w:kern w:val="0"/>
          <w:sz w:val="24"/>
        </w:rPr>
        <w:t>正误混杂的陷阱</w:t>
      </w:r>
    </w:p>
    <w:p w14:paraId="746B2317" w14:textId="2DFE5D05" w:rsidR="000C02E3" w:rsidRPr="000C02E3" w:rsidRDefault="000C02E3" w:rsidP="00466A56">
      <w:pPr>
        <w:spacing w:line="500" w:lineRule="exact"/>
        <w:ind w:firstLineChars="200" w:firstLine="480"/>
        <w:rPr>
          <w:rFonts w:ascii="新宋体" w:eastAsia="新宋体" w:hAnsi="新宋体" w:cs="宋体"/>
          <w:kern w:val="0"/>
          <w:sz w:val="24"/>
        </w:rPr>
      </w:pPr>
      <w:r>
        <w:rPr>
          <w:rFonts w:ascii="新宋体" w:eastAsia="新宋体" w:hAnsi="新宋体" w:cs="宋体" w:hint="eastAsia"/>
          <w:kern w:val="0"/>
          <w:sz w:val="24"/>
        </w:rPr>
        <w:t>正误混杂是指选项中存在着前半句表述正确，后半句表述错误；或者前半句表述错误，后半句表述正确的做法。</w:t>
      </w:r>
    </w:p>
    <w:p w14:paraId="08C06468" w14:textId="64A61E30" w:rsidR="00540FA8" w:rsidRPr="0000775B" w:rsidRDefault="00C56220" w:rsidP="00466A56">
      <w:pPr>
        <w:spacing w:line="500" w:lineRule="exact"/>
        <w:ind w:firstLineChars="200" w:firstLine="480"/>
        <w:rPr>
          <w:rFonts w:ascii="楷体" w:eastAsia="楷体" w:hAnsi="楷体" w:cs="宋体"/>
          <w:kern w:val="0"/>
          <w:sz w:val="24"/>
        </w:rPr>
      </w:pPr>
      <w:r w:rsidRPr="0000775B">
        <w:rPr>
          <w:rFonts w:ascii="楷体" w:eastAsia="楷体" w:hAnsi="楷体" w:cs="宋体" w:hint="eastAsia"/>
          <w:kern w:val="0"/>
          <w:sz w:val="24"/>
        </w:rPr>
        <w:t>【典例分析】</w:t>
      </w:r>
      <w:r w:rsidR="00966DDE" w:rsidRPr="0000775B">
        <w:rPr>
          <w:rFonts w:ascii="楷体" w:eastAsia="楷体" w:hAnsi="楷体" w:cs="宋体" w:hint="eastAsia"/>
          <w:kern w:val="0"/>
          <w:sz w:val="24"/>
        </w:rPr>
        <w:t>（2</w:t>
      </w:r>
      <w:r w:rsidR="00966DDE" w:rsidRPr="0000775B">
        <w:rPr>
          <w:rFonts w:ascii="楷体" w:eastAsia="楷体" w:hAnsi="楷体" w:cs="宋体"/>
          <w:kern w:val="0"/>
          <w:sz w:val="24"/>
        </w:rPr>
        <w:t>018</w:t>
      </w:r>
      <w:proofErr w:type="gramStart"/>
      <w:r w:rsidR="00934D48">
        <w:rPr>
          <w:rFonts w:ascii="楷体" w:eastAsia="楷体" w:hAnsi="楷体" w:cs="宋体" w:hint="eastAsia"/>
          <w:kern w:val="0"/>
          <w:sz w:val="24"/>
        </w:rPr>
        <w:t>课标</w:t>
      </w:r>
      <w:proofErr w:type="gramEnd"/>
      <w:r w:rsidR="00934D48">
        <w:rPr>
          <w:rFonts w:ascii="楷体" w:eastAsia="楷体" w:hAnsi="楷体" w:cs="宋体" w:hint="eastAsia"/>
          <w:kern w:val="0"/>
          <w:sz w:val="24"/>
        </w:rPr>
        <w:t>III</w:t>
      </w:r>
      <w:r>
        <w:rPr>
          <w:rFonts w:ascii="楷体" w:eastAsia="楷体" w:hAnsi="楷体" w:cs="宋体" w:hint="eastAsia"/>
          <w:kern w:val="0"/>
          <w:sz w:val="24"/>
        </w:rPr>
        <w:t xml:space="preserve"> </w:t>
      </w:r>
      <w:r w:rsidRPr="0000775B">
        <w:rPr>
          <w:rFonts w:ascii="楷体" w:eastAsia="楷体" w:hAnsi="楷体" w:cs="宋体" w:hint="eastAsia"/>
          <w:kern w:val="0"/>
          <w:sz w:val="24"/>
        </w:rPr>
        <w:t>17</w:t>
      </w:r>
      <w:r w:rsidR="00966DDE" w:rsidRPr="0000775B">
        <w:rPr>
          <w:rFonts w:ascii="楷体" w:eastAsia="楷体" w:hAnsi="楷体" w:cs="宋体" w:hint="eastAsia"/>
          <w:kern w:val="0"/>
          <w:sz w:val="24"/>
        </w:rPr>
        <w:t>）</w:t>
      </w:r>
      <w:r w:rsidR="00540FA8" w:rsidRPr="0000775B">
        <w:rPr>
          <w:rFonts w:ascii="楷体" w:eastAsia="楷体" w:hAnsi="楷体" w:cs="宋体" w:hint="eastAsia"/>
          <w:kern w:val="0"/>
          <w:sz w:val="24"/>
        </w:rPr>
        <w:t>2016年以来，受中共中央委托，各民主党派中央分别赴8个贫困人口多、贫困发生率高的中西部省区，深入了解脱贫攻坚工作实际，协助总结各地经验和做法，就存在的困难和问题提出了一系列的监督性意见建议。民主党派的上述做法</w:t>
      </w:r>
      <w:r>
        <w:rPr>
          <w:rFonts w:ascii="楷体" w:eastAsia="楷体" w:hAnsi="楷体" w:cs="宋体" w:hint="eastAsia"/>
          <w:kern w:val="0"/>
          <w:sz w:val="24"/>
        </w:rPr>
        <w:t>：</w:t>
      </w:r>
    </w:p>
    <w:p w14:paraId="57D88D5F" w14:textId="77777777" w:rsidR="00540FA8" w:rsidRPr="0000775B" w:rsidRDefault="00540FA8" w:rsidP="00466A56">
      <w:pPr>
        <w:spacing w:line="500" w:lineRule="exact"/>
        <w:rPr>
          <w:rFonts w:ascii="楷体" w:eastAsia="楷体" w:hAnsi="楷体" w:cs="宋体"/>
          <w:kern w:val="0"/>
          <w:sz w:val="24"/>
        </w:rPr>
      </w:pPr>
      <w:r w:rsidRPr="0000775B">
        <w:rPr>
          <w:rFonts w:ascii="楷体" w:eastAsia="楷体" w:hAnsi="楷体" w:cs="宋体" w:hint="eastAsia"/>
          <w:kern w:val="0"/>
          <w:sz w:val="24"/>
        </w:rPr>
        <w:t>①创新了外部监督的形式，提升了人民政协的履职能力</w:t>
      </w:r>
    </w:p>
    <w:p w14:paraId="29B45A11" w14:textId="77777777" w:rsidR="00540FA8" w:rsidRPr="0000775B" w:rsidRDefault="00540FA8" w:rsidP="00466A56">
      <w:pPr>
        <w:spacing w:line="500" w:lineRule="exact"/>
        <w:rPr>
          <w:rFonts w:ascii="楷体" w:eastAsia="楷体" w:hAnsi="楷体" w:cs="宋体"/>
          <w:kern w:val="0"/>
          <w:sz w:val="24"/>
        </w:rPr>
      </w:pPr>
      <w:r w:rsidRPr="0000775B">
        <w:rPr>
          <w:rFonts w:ascii="楷体" w:eastAsia="楷体" w:hAnsi="楷体" w:cs="宋体" w:hint="eastAsia"/>
          <w:kern w:val="0"/>
          <w:sz w:val="24"/>
        </w:rPr>
        <w:t>②发挥了民主党派自身优势，推进了中央决策部署的落实</w:t>
      </w:r>
    </w:p>
    <w:p w14:paraId="06F00EE1" w14:textId="77777777" w:rsidR="00540FA8" w:rsidRPr="0000775B" w:rsidRDefault="00540FA8" w:rsidP="00466A56">
      <w:pPr>
        <w:spacing w:line="500" w:lineRule="exact"/>
        <w:rPr>
          <w:rFonts w:ascii="楷体" w:eastAsia="楷体" w:hAnsi="楷体" w:cs="宋体"/>
          <w:kern w:val="0"/>
          <w:sz w:val="24"/>
        </w:rPr>
      </w:pPr>
      <w:r w:rsidRPr="0000775B">
        <w:rPr>
          <w:rFonts w:ascii="楷体" w:eastAsia="楷体" w:hAnsi="楷体" w:cs="宋体" w:hint="eastAsia"/>
          <w:kern w:val="0"/>
          <w:sz w:val="24"/>
        </w:rPr>
        <w:t>③贯彻了多党合作的基本方针，增强了民主监督的针对性</w:t>
      </w:r>
    </w:p>
    <w:p w14:paraId="427772E7" w14:textId="77777777" w:rsidR="00540FA8" w:rsidRPr="0000775B" w:rsidRDefault="00540FA8" w:rsidP="00466A56">
      <w:pPr>
        <w:spacing w:line="500" w:lineRule="exact"/>
        <w:rPr>
          <w:rFonts w:ascii="楷体" w:eastAsia="楷体" w:hAnsi="楷体" w:cs="宋体"/>
          <w:kern w:val="0"/>
          <w:sz w:val="24"/>
        </w:rPr>
      </w:pPr>
      <w:r w:rsidRPr="0000775B">
        <w:rPr>
          <w:rFonts w:ascii="楷体" w:eastAsia="楷体" w:hAnsi="楷体" w:cs="宋体" w:hint="eastAsia"/>
          <w:kern w:val="0"/>
          <w:sz w:val="24"/>
        </w:rPr>
        <w:t>④彰显了民主党派的协商功能，开创了多党合作的新路径</w:t>
      </w:r>
    </w:p>
    <w:p w14:paraId="7B7FE55A" w14:textId="21906697" w:rsidR="00540FA8" w:rsidRPr="0000775B" w:rsidRDefault="00540FA8" w:rsidP="00466A56">
      <w:pPr>
        <w:spacing w:line="500" w:lineRule="exact"/>
        <w:ind w:firstLineChars="200" w:firstLine="480"/>
        <w:rPr>
          <w:rFonts w:ascii="楷体" w:eastAsia="楷体" w:hAnsi="楷体" w:cs="宋体"/>
          <w:kern w:val="0"/>
          <w:sz w:val="24"/>
        </w:rPr>
      </w:pPr>
      <w:r w:rsidRPr="0000775B">
        <w:rPr>
          <w:rFonts w:ascii="楷体" w:eastAsia="楷体" w:hAnsi="楷体" w:cs="宋体" w:hint="eastAsia"/>
          <w:kern w:val="0"/>
          <w:sz w:val="24"/>
        </w:rPr>
        <w:t>A.①③            B.①④            C.②③           D.②④</w:t>
      </w:r>
    </w:p>
    <w:p w14:paraId="638F81E5" w14:textId="536D5819" w:rsidR="0025627B" w:rsidRPr="00BC1C24" w:rsidRDefault="00540FA8" w:rsidP="00466A56">
      <w:pPr>
        <w:spacing w:line="500" w:lineRule="exact"/>
        <w:ind w:firstLineChars="200" w:firstLine="480"/>
        <w:rPr>
          <w:rFonts w:ascii="宋体" w:eastAsia="宋体" w:hAnsi="宋体" w:cs="宋体"/>
          <w:kern w:val="0"/>
          <w:sz w:val="24"/>
        </w:rPr>
      </w:pPr>
      <w:r>
        <w:rPr>
          <w:rFonts w:ascii="宋体" w:eastAsia="宋体" w:hAnsi="宋体" w:cs="宋体" w:hint="eastAsia"/>
          <w:kern w:val="0"/>
          <w:sz w:val="24"/>
        </w:rPr>
        <w:t>【陷阱分析和解答】</w:t>
      </w:r>
      <w:r w:rsidR="00701F17">
        <w:rPr>
          <w:rFonts w:ascii="宋体" w:eastAsia="宋体" w:hAnsi="宋体" w:cs="宋体" w:hint="eastAsia"/>
          <w:kern w:val="0"/>
          <w:sz w:val="24"/>
        </w:rPr>
        <w:t>题</w:t>
      </w:r>
      <w:proofErr w:type="gramStart"/>
      <w:r w:rsidR="00701F17">
        <w:rPr>
          <w:rFonts w:ascii="宋体" w:eastAsia="宋体" w:hAnsi="宋体" w:cs="宋体" w:hint="eastAsia"/>
          <w:kern w:val="0"/>
          <w:sz w:val="24"/>
        </w:rPr>
        <w:t>干强调</w:t>
      </w:r>
      <w:proofErr w:type="gramEnd"/>
      <w:r w:rsidR="00701F17">
        <w:rPr>
          <w:rFonts w:ascii="宋体" w:eastAsia="宋体" w:hAnsi="宋体" w:cs="宋体" w:hint="eastAsia"/>
          <w:kern w:val="0"/>
          <w:sz w:val="24"/>
        </w:rPr>
        <w:t>了人民政协深入中西部进行调研，体现了人民政协积极对相关政府部门进行监督，没有提升人民政协的履职能力，</w:t>
      </w:r>
      <w:r w:rsidR="00701F17" w:rsidRPr="00BC1C24">
        <w:rPr>
          <w:rFonts w:ascii="宋体" w:eastAsia="宋体" w:hAnsi="宋体" w:cs="宋体" w:hint="eastAsia"/>
          <w:kern w:val="0"/>
          <w:sz w:val="24"/>
        </w:rPr>
        <w:t>①表述错误。</w:t>
      </w:r>
      <w:r w:rsidR="00701F17" w:rsidRPr="00BC1C24">
        <w:rPr>
          <w:rFonts w:ascii="宋体" w:eastAsia="宋体" w:hAnsi="宋体" w:cs="宋体" w:hint="eastAsia"/>
          <w:kern w:val="0"/>
          <w:sz w:val="24"/>
        </w:rPr>
        <w:lastRenderedPageBreak/>
        <w:t>人民政协受中央委托</w:t>
      </w:r>
      <w:proofErr w:type="gramStart"/>
      <w:r w:rsidR="00701F17" w:rsidRPr="00BC1C24">
        <w:rPr>
          <w:rFonts w:ascii="宋体" w:eastAsia="宋体" w:hAnsi="宋体" w:cs="宋体" w:hint="eastAsia"/>
          <w:kern w:val="0"/>
          <w:sz w:val="24"/>
        </w:rPr>
        <w:t>监督扶贫</w:t>
      </w:r>
      <w:proofErr w:type="gramEnd"/>
      <w:r w:rsidR="00701F17" w:rsidRPr="00BC1C24">
        <w:rPr>
          <w:rFonts w:ascii="宋体" w:eastAsia="宋体" w:hAnsi="宋体" w:cs="宋体" w:hint="eastAsia"/>
          <w:kern w:val="0"/>
          <w:sz w:val="24"/>
        </w:rPr>
        <w:t>工作并提供意见建议，并没有开创多党合作的新路径，④错误。</w:t>
      </w:r>
    </w:p>
    <w:p w14:paraId="5B13EEB4" w14:textId="210A1FBD" w:rsidR="0025627B" w:rsidRPr="0017405A" w:rsidRDefault="00BC1C24" w:rsidP="00466A56">
      <w:pPr>
        <w:spacing w:line="500" w:lineRule="exact"/>
        <w:ind w:firstLineChars="200" w:firstLine="480"/>
        <w:rPr>
          <w:rFonts w:ascii="新宋体" w:eastAsia="新宋体" w:hAnsi="新宋体" w:cs="宋体"/>
          <w:kern w:val="0"/>
          <w:sz w:val="24"/>
        </w:rPr>
      </w:pPr>
      <w:r>
        <w:rPr>
          <w:rFonts w:ascii="新宋体" w:eastAsia="新宋体" w:hAnsi="新宋体" w:cs="宋体" w:hint="eastAsia"/>
          <w:kern w:val="0"/>
          <w:sz w:val="24"/>
        </w:rPr>
        <w:t>【启示】</w:t>
      </w:r>
      <w:r w:rsidR="008D4C68">
        <w:rPr>
          <w:rFonts w:ascii="新宋体" w:eastAsia="新宋体" w:hAnsi="新宋体" w:cs="宋体" w:hint="eastAsia"/>
          <w:kern w:val="0"/>
          <w:sz w:val="24"/>
        </w:rPr>
        <w:t>做题时，考生既要考虑选项前后两句的表述是否存在着知识性的缺陷，也要考虑选项中的前句或后句与题意是否相符。</w:t>
      </w:r>
    </w:p>
    <w:p w14:paraId="2E3B0299" w14:textId="52EF4511" w:rsidR="0025627B" w:rsidRDefault="0025627B" w:rsidP="00466A56">
      <w:pPr>
        <w:spacing w:line="500" w:lineRule="exact"/>
        <w:rPr>
          <w:rFonts w:ascii="新宋体" w:eastAsia="新宋体" w:hAnsi="新宋体" w:cs="宋体"/>
          <w:kern w:val="0"/>
          <w:sz w:val="24"/>
        </w:rPr>
      </w:pPr>
      <w:r w:rsidRPr="0025627B">
        <w:rPr>
          <w:rFonts w:ascii="新宋体" w:eastAsia="新宋体" w:hAnsi="新宋体" w:cs="宋体" w:hint="eastAsia"/>
          <w:kern w:val="0"/>
          <w:sz w:val="24"/>
        </w:rPr>
        <w:t>5.因果</w:t>
      </w:r>
      <w:r w:rsidR="009C15B5">
        <w:rPr>
          <w:rFonts w:ascii="新宋体" w:eastAsia="新宋体" w:hAnsi="新宋体" w:cs="宋体" w:hint="eastAsia"/>
          <w:kern w:val="0"/>
          <w:sz w:val="24"/>
        </w:rPr>
        <w:t>倒置</w:t>
      </w:r>
      <w:r w:rsidRPr="0025627B">
        <w:rPr>
          <w:rFonts w:ascii="新宋体" w:eastAsia="新宋体" w:hAnsi="新宋体" w:cs="宋体" w:hint="eastAsia"/>
          <w:kern w:val="0"/>
          <w:sz w:val="24"/>
        </w:rPr>
        <w:t>的陷阱</w:t>
      </w:r>
    </w:p>
    <w:p w14:paraId="403974EB" w14:textId="76E935D3" w:rsidR="0017405A" w:rsidRPr="0025627B" w:rsidRDefault="0017405A" w:rsidP="00466A56">
      <w:pPr>
        <w:spacing w:line="500" w:lineRule="exact"/>
        <w:ind w:firstLineChars="200" w:firstLine="480"/>
        <w:rPr>
          <w:rFonts w:ascii="新宋体" w:eastAsia="新宋体" w:hAnsi="新宋体" w:cs="宋体"/>
          <w:kern w:val="0"/>
          <w:sz w:val="24"/>
        </w:rPr>
      </w:pPr>
      <w:r w:rsidRPr="0025627B">
        <w:rPr>
          <w:rFonts w:ascii="新宋体" w:eastAsia="新宋体" w:hAnsi="新宋体" w:cs="宋体" w:hint="eastAsia"/>
          <w:kern w:val="0"/>
          <w:sz w:val="24"/>
        </w:rPr>
        <w:t>因果</w:t>
      </w:r>
      <w:r>
        <w:rPr>
          <w:rFonts w:ascii="新宋体" w:eastAsia="新宋体" w:hAnsi="新宋体" w:cs="宋体" w:hint="eastAsia"/>
          <w:kern w:val="0"/>
          <w:sz w:val="24"/>
        </w:rPr>
        <w:t>倒置</w:t>
      </w:r>
      <w:r w:rsidRPr="0017405A">
        <w:rPr>
          <w:rFonts w:ascii="新宋体" w:eastAsia="新宋体" w:hAnsi="新宋体" w:cs="宋体"/>
          <w:kern w:val="0"/>
          <w:sz w:val="24"/>
        </w:rPr>
        <w:t>是</w:t>
      </w:r>
      <w:r w:rsidRPr="0017405A">
        <w:rPr>
          <w:rFonts w:ascii="新宋体" w:eastAsia="新宋体" w:hAnsi="新宋体" w:cs="宋体" w:hint="eastAsia"/>
          <w:kern w:val="0"/>
          <w:sz w:val="24"/>
        </w:rPr>
        <w:t>指</w:t>
      </w:r>
      <w:r w:rsidRPr="0017405A">
        <w:rPr>
          <w:rFonts w:ascii="新宋体" w:eastAsia="新宋体" w:hAnsi="新宋体" w:cs="宋体"/>
          <w:kern w:val="0"/>
          <w:sz w:val="24"/>
        </w:rPr>
        <w:t>一种在相对确定的条件下把原因和结果相互颠倒，</w:t>
      </w:r>
      <w:proofErr w:type="gramStart"/>
      <w:r w:rsidRPr="0017405A">
        <w:rPr>
          <w:rFonts w:ascii="新宋体" w:eastAsia="新宋体" w:hAnsi="新宋体" w:cs="宋体"/>
          <w:kern w:val="0"/>
          <w:sz w:val="24"/>
        </w:rPr>
        <w:t>视结果</w:t>
      </w:r>
      <w:proofErr w:type="gramEnd"/>
      <w:r w:rsidRPr="0017405A">
        <w:rPr>
          <w:rFonts w:ascii="新宋体" w:eastAsia="新宋体" w:hAnsi="新宋体" w:cs="宋体"/>
          <w:kern w:val="0"/>
          <w:sz w:val="24"/>
        </w:rPr>
        <w:t>为原因和</w:t>
      </w:r>
      <w:proofErr w:type="gramStart"/>
      <w:r w:rsidRPr="0017405A">
        <w:rPr>
          <w:rFonts w:ascii="新宋体" w:eastAsia="新宋体" w:hAnsi="新宋体" w:cs="宋体"/>
          <w:kern w:val="0"/>
          <w:sz w:val="24"/>
        </w:rPr>
        <w:t>视原因</w:t>
      </w:r>
      <w:proofErr w:type="gramEnd"/>
      <w:r w:rsidRPr="0017405A">
        <w:rPr>
          <w:rFonts w:ascii="新宋体" w:eastAsia="新宋体" w:hAnsi="新宋体" w:cs="宋体"/>
          <w:kern w:val="0"/>
          <w:sz w:val="24"/>
        </w:rPr>
        <w:t>为结果而引起的谬误</w:t>
      </w:r>
    </w:p>
    <w:p w14:paraId="3E7DC66B" w14:textId="1E41CC65" w:rsidR="004B3830" w:rsidRPr="0000775B" w:rsidRDefault="00C56220" w:rsidP="00466A56">
      <w:pPr>
        <w:spacing w:line="500" w:lineRule="exact"/>
        <w:ind w:firstLineChars="200" w:firstLine="480"/>
        <w:rPr>
          <w:rFonts w:ascii="楷体" w:eastAsia="楷体" w:hAnsi="楷体" w:cs="宋体"/>
          <w:kern w:val="0"/>
          <w:sz w:val="24"/>
        </w:rPr>
      </w:pPr>
      <w:r w:rsidRPr="0000775B">
        <w:rPr>
          <w:rFonts w:ascii="楷体" w:eastAsia="楷体" w:hAnsi="楷体" w:cs="宋体" w:hint="eastAsia"/>
          <w:kern w:val="0"/>
          <w:sz w:val="24"/>
        </w:rPr>
        <w:t>【典例分析】</w:t>
      </w:r>
      <w:r w:rsidR="004B3830" w:rsidRPr="0000775B">
        <w:rPr>
          <w:rFonts w:ascii="楷体" w:eastAsia="楷体" w:hAnsi="楷体" w:cs="宋体" w:hint="eastAsia"/>
          <w:kern w:val="0"/>
          <w:sz w:val="24"/>
        </w:rPr>
        <w:t>（201</w:t>
      </w:r>
      <w:r>
        <w:rPr>
          <w:rFonts w:ascii="楷体" w:eastAsia="楷体" w:hAnsi="楷体" w:cs="宋体"/>
          <w:kern w:val="0"/>
          <w:sz w:val="24"/>
        </w:rPr>
        <w:t>3</w:t>
      </w:r>
      <w:r w:rsidR="004B3830" w:rsidRPr="0000775B">
        <w:rPr>
          <w:rFonts w:ascii="楷体" w:eastAsia="楷体" w:hAnsi="楷体" w:cs="宋体" w:hint="eastAsia"/>
          <w:kern w:val="0"/>
          <w:sz w:val="24"/>
        </w:rPr>
        <w:t>天津</w:t>
      </w:r>
      <w:r w:rsidR="00934D48">
        <w:rPr>
          <w:rFonts w:ascii="楷体" w:eastAsia="楷体" w:hAnsi="楷体" w:cs="宋体" w:hint="eastAsia"/>
          <w:kern w:val="0"/>
          <w:sz w:val="24"/>
        </w:rPr>
        <w:t xml:space="preserve"> </w:t>
      </w:r>
      <w:r w:rsidRPr="0000775B">
        <w:rPr>
          <w:rFonts w:ascii="楷体" w:eastAsia="楷体" w:hAnsi="楷体" w:cs="宋体" w:hint="eastAsia"/>
          <w:kern w:val="0"/>
          <w:sz w:val="24"/>
        </w:rPr>
        <w:t>10</w:t>
      </w:r>
      <w:r w:rsidR="004B3830" w:rsidRPr="0000775B">
        <w:rPr>
          <w:rFonts w:ascii="楷体" w:eastAsia="楷体" w:hAnsi="楷体" w:cs="宋体" w:hint="eastAsia"/>
          <w:kern w:val="0"/>
          <w:sz w:val="24"/>
        </w:rPr>
        <w:t>）在社会主义市场经济逐步建立与完善的过程中，政府机构改革的声音与步伐始终伴随，建立公共服务型政府的改革路径日渐清晰，建立公共服务型政府是</w:t>
      </w:r>
    </w:p>
    <w:p w14:paraId="7A31D4AE" w14:textId="77777777" w:rsidR="004B3830" w:rsidRPr="0000775B" w:rsidRDefault="004B3830" w:rsidP="00466A56">
      <w:pPr>
        <w:spacing w:line="500" w:lineRule="exact"/>
        <w:rPr>
          <w:rFonts w:ascii="楷体" w:eastAsia="楷体" w:hAnsi="楷体" w:cs="宋体"/>
          <w:kern w:val="0"/>
          <w:sz w:val="24"/>
        </w:rPr>
      </w:pPr>
      <w:r w:rsidRPr="0000775B">
        <w:rPr>
          <w:rFonts w:ascii="楷体" w:eastAsia="楷体" w:hAnsi="楷体" w:cs="宋体" w:hint="eastAsia"/>
          <w:kern w:val="0"/>
          <w:sz w:val="24"/>
        </w:rPr>
        <w:t>①树立政府权威的需要</w:t>
      </w:r>
    </w:p>
    <w:p w14:paraId="64B900EF" w14:textId="77777777" w:rsidR="004B3830" w:rsidRPr="0000775B" w:rsidRDefault="004B3830" w:rsidP="00466A56">
      <w:pPr>
        <w:spacing w:line="500" w:lineRule="exact"/>
        <w:rPr>
          <w:rFonts w:ascii="楷体" w:eastAsia="楷体" w:hAnsi="楷体" w:cs="宋体"/>
          <w:kern w:val="0"/>
          <w:sz w:val="24"/>
        </w:rPr>
      </w:pPr>
      <w:r w:rsidRPr="0000775B">
        <w:rPr>
          <w:rFonts w:ascii="楷体" w:eastAsia="楷体" w:hAnsi="楷体" w:cs="宋体" w:hint="eastAsia"/>
          <w:kern w:val="0"/>
          <w:sz w:val="24"/>
        </w:rPr>
        <w:t>②构建社会主义和谐社会的需要</w:t>
      </w:r>
    </w:p>
    <w:p w14:paraId="2865B60E" w14:textId="77777777" w:rsidR="004B3830" w:rsidRPr="0000775B" w:rsidRDefault="004B3830" w:rsidP="00466A56">
      <w:pPr>
        <w:spacing w:line="500" w:lineRule="exact"/>
        <w:rPr>
          <w:rFonts w:ascii="楷体" w:eastAsia="楷体" w:hAnsi="楷体" w:cs="宋体"/>
          <w:kern w:val="0"/>
          <w:sz w:val="24"/>
        </w:rPr>
      </w:pPr>
      <w:r w:rsidRPr="0000775B">
        <w:rPr>
          <w:rFonts w:ascii="楷体" w:eastAsia="楷体" w:hAnsi="楷体" w:cs="宋体" w:hint="eastAsia"/>
          <w:kern w:val="0"/>
          <w:sz w:val="24"/>
        </w:rPr>
        <w:t>③提高为人民服务能力和水平的需要</w:t>
      </w:r>
    </w:p>
    <w:p w14:paraId="6105F9C5" w14:textId="77777777" w:rsidR="004B3830" w:rsidRPr="0000775B" w:rsidRDefault="004B3830" w:rsidP="00466A56">
      <w:pPr>
        <w:spacing w:line="500" w:lineRule="exact"/>
        <w:rPr>
          <w:rFonts w:ascii="楷体" w:eastAsia="楷体" w:hAnsi="楷体" w:cs="宋体"/>
          <w:kern w:val="0"/>
          <w:sz w:val="24"/>
        </w:rPr>
      </w:pPr>
      <w:r w:rsidRPr="0000775B">
        <w:rPr>
          <w:rFonts w:ascii="楷体" w:eastAsia="楷体" w:hAnsi="楷体" w:cs="宋体" w:hint="eastAsia"/>
          <w:kern w:val="0"/>
          <w:sz w:val="24"/>
        </w:rPr>
        <w:t>④提高为经济社会发展服务能力和水平的需要</w:t>
      </w:r>
    </w:p>
    <w:p w14:paraId="565E0E3E" w14:textId="7951B88B" w:rsidR="0025627B" w:rsidRPr="0000775B" w:rsidRDefault="004B3830" w:rsidP="00466A56">
      <w:pPr>
        <w:spacing w:line="500" w:lineRule="exact"/>
        <w:ind w:firstLineChars="200" w:firstLine="480"/>
        <w:rPr>
          <w:rFonts w:ascii="楷体" w:eastAsia="楷体" w:hAnsi="楷体" w:cs="宋体"/>
          <w:kern w:val="0"/>
          <w:sz w:val="24"/>
        </w:rPr>
      </w:pPr>
      <w:r w:rsidRPr="0000775B">
        <w:rPr>
          <w:rFonts w:ascii="楷体" w:eastAsia="楷体" w:hAnsi="楷体" w:cs="宋体" w:hint="eastAsia"/>
          <w:kern w:val="0"/>
          <w:sz w:val="24"/>
        </w:rPr>
        <w:t xml:space="preserve">A．①②③   </w:t>
      </w:r>
      <w:r w:rsidR="00C15059">
        <w:rPr>
          <w:rFonts w:ascii="楷体" w:eastAsia="楷体" w:hAnsi="楷体" w:cs="宋体"/>
          <w:kern w:val="0"/>
          <w:sz w:val="24"/>
        </w:rPr>
        <w:t xml:space="preserve">   </w:t>
      </w:r>
      <w:r w:rsidRPr="0000775B">
        <w:rPr>
          <w:rFonts w:ascii="楷体" w:eastAsia="楷体" w:hAnsi="楷体" w:cs="宋体" w:hint="eastAsia"/>
          <w:kern w:val="0"/>
          <w:sz w:val="24"/>
        </w:rPr>
        <w:t xml:space="preserve"> B．①②④   </w:t>
      </w:r>
      <w:r w:rsidR="00C15059">
        <w:rPr>
          <w:rFonts w:ascii="楷体" w:eastAsia="楷体" w:hAnsi="楷体" w:cs="宋体"/>
          <w:kern w:val="0"/>
          <w:sz w:val="24"/>
        </w:rPr>
        <w:t xml:space="preserve">   </w:t>
      </w:r>
      <w:r w:rsidRPr="0000775B">
        <w:rPr>
          <w:rFonts w:ascii="楷体" w:eastAsia="楷体" w:hAnsi="楷体" w:cs="宋体" w:hint="eastAsia"/>
          <w:kern w:val="0"/>
          <w:sz w:val="24"/>
        </w:rPr>
        <w:t xml:space="preserve"> C．①③④   </w:t>
      </w:r>
      <w:r w:rsidR="00C15059">
        <w:rPr>
          <w:rFonts w:ascii="楷体" w:eastAsia="楷体" w:hAnsi="楷体" w:cs="宋体"/>
          <w:kern w:val="0"/>
          <w:sz w:val="24"/>
        </w:rPr>
        <w:t xml:space="preserve">   </w:t>
      </w:r>
      <w:r w:rsidRPr="0000775B">
        <w:rPr>
          <w:rFonts w:ascii="楷体" w:eastAsia="楷体" w:hAnsi="楷体" w:cs="宋体" w:hint="eastAsia"/>
          <w:kern w:val="0"/>
          <w:sz w:val="24"/>
        </w:rPr>
        <w:t xml:space="preserve"> D．②③④</w:t>
      </w:r>
    </w:p>
    <w:p w14:paraId="3989E86D" w14:textId="377A7BF0" w:rsidR="009C15B5" w:rsidRPr="0017405A" w:rsidRDefault="00752350" w:rsidP="00466A56">
      <w:pPr>
        <w:spacing w:line="500" w:lineRule="exact"/>
        <w:ind w:firstLineChars="200" w:firstLine="480"/>
        <w:rPr>
          <w:rFonts w:ascii="新宋体" w:eastAsia="新宋体" w:hAnsi="新宋体" w:cs="宋体"/>
          <w:kern w:val="0"/>
          <w:sz w:val="24"/>
        </w:rPr>
      </w:pPr>
      <w:r w:rsidRPr="0017405A">
        <w:rPr>
          <w:rFonts w:ascii="新宋体" w:eastAsia="新宋体" w:hAnsi="新宋体" w:cs="宋体" w:hint="eastAsia"/>
          <w:kern w:val="0"/>
          <w:sz w:val="24"/>
        </w:rPr>
        <w:t>【陷阱分析和解答】</w:t>
      </w:r>
      <w:r w:rsidR="0017405A">
        <w:rPr>
          <w:rFonts w:ascii="新宋体" w:eastAsia="新宋体" w:hAnsi="新宋体" w:cs="宋体" w:hint="eastAsia"/>
          <w:kern w:val="0"/>
          <w:sz w:val="24"/>
        </w:rPr>
        <w:t>选项</w:t>
      </w:r>
      <w:r w:rsidRPr="0017405A">
        <w:rPr>
          <w:rFonts w:ascii="新宋体" w:eastAsia="新宋体" w:hAnsi="新宋体" w:cs="宋体" w:hint="eastAsia"/>
          <w:kern w:val="0"/>
          <w:sz w:val="24"/>
        </w:rPr>
        <w:t>①是</w:t>
      </w:r>
      <w:r w:rsidR="0017405A">
        <w:rPr>
          <w:rFonts w:ascii="新宋体" w:eastAsia="新宋体" w:hAnsi="新宋体" w:cs="宋体" w:hint="eastAsia"/>
          <w:kern w:val="0"/>
          <w:sz w:val="24"/>
        </w:rPr>
        <w:t>建立公共服务型政府的</w:t>
      </w:r>
      <w:r w:rsidRPr="0017405A">
        <w:rPr>
          <w:rFonts w:ascii="新宋体" w:eastAsia="新宋体" w:hAnsi="新宋体" w:cs="宋体" w:hint="eastAsia"/>
          <w:kern w:val="0"/>
          <w:sz w:val="24"/>
        </w:rPr>
        <w:t>结果而非原因</w:t>
      </w:r>
      <w:r w:rsidR="00490228">
        <w:rPr>
          <w:rFonts w:ascii="新宋体" w:eastAsia="新宋体" w:hAnsi="新宋体" w:cs="宋体" w:hint="eastAsia"/>
          <w:kern w:val="0"/>
          <w:sz w:val="24"/>
        </w:rPr>
        <w:t>，许多考生把</w:t>
      </w:r>
      <w:r w:rsidR="00490228">
        <w:rPr>
          <w:rFonts w:ascii="宋体" w:eastAsia="宋体" w:hAnsi="宋体" w:cs="宋体" w:hint="eastAsia"/>
          <w:kern w:val="0"/>
          <w:sz w:val="24"/>
        </w:rPr>
        <w:t>选项①当成正确答案加以选择，犯</w:t>
      </w:r>
      <w:proofErr w:type="gramStart"/>
      <w:r w:rsidR="009A185C">
        <w:rPr>
          <w:rFonts w:ascii="宋体" w:eastAsia="宋体" w:hAnsi="宋体" w:cs="宋体" w:hint="eastAsia"/>
          <w:kern w:val="0"/>
          <w:sz w:val="24"/>
        </w:rPr>
        <w:t>了</w:t>
      </w:r>
      <w:r w:rsidR="00490228">
        <w:rPr>
          <w:rFonts w:ascii="宋体" w:eastAsia="宋体" w:hAnsi="宋体" w:cs="宋体" w:hint="eastAsia"/>
          <w:kern w:val="0"/>
          <w:sz w:val="24"/>
        </w:rPr>
        <w:t>倒</w:t>
      </w:r>
      <w:proofErr w:type="gramEnd"/>
      <w:r w:rsidR="00490228">
        <w:rPr>
          <w:rFonts w:ascii="宋体" w:eastAsia="宋体" w:hAnsi="宋体" w:cs="宋体" w:hint="eastAsia"/>
          <w:kern w:val="0"/>
          <w:sz w:val="24"/>
        </w:rPr>
        <w:t>果为因的逻辑错误。</w:t>
      </w:r>
    </w:p>
    <w:p w14:paraId="01D9DFDE" w14:textId="5D4AEFB1" w:rsidR="004532BE" w:rsidRDefault="0017405A" w:rsidP="00466A56">
      <w:pPr>
        <w:spacing w:line="500" w:lineRule="exact"/>
        <w:ind w:firstLineChars="200" w:firstLine="480"/>
        <w:rPr>
          <w:rFonts w:ascii="新宋体" w:eastAsia="新宋体" w:hAnsi="新宋体" w:cs="宋体"/>
          <w:kern w:val="0"/>
          <w:sz w:val="24"/>
        </w:rPr>
      </w:pPr>
      <w:r>
        <w:rPr>
          <w:rFonts w:ascii="新宋体" w:eastAsia="新宋体" w:hAnsi="新宋体" w:cs="宋体" w:hint="eastAsia"/>
          <w:kern w:val="0"/>
          <w:sz w:val="24"/>
        </w:rPr>
        <w:t>【</w:t>
      </w:r>
      <w:r w:rsidR="009C15B5" w:rsidRPr="0017405A">
        <w:rPr>
          <w:rFonts w:ascii="新宋体" w:eastAsia="新宋体" w:hAnsi="新宋体" w:cs="宋体" w:hint="eastAsia"/>
          <w:kern w:val="0"/>
          <w:sz w:val="24"/>
        </w:rPr>
        <w:t>启示</w:t>
      </w:r>
      <w:r>
        <w:rPr>
          <w:rFonts w:ascii="新宋体" w:eastAsia="新宋体" w:hAnsi="新宋体" w:cs="宋体" w:hint="eastAsia"/>
          <w:kern w:val="0"/>
          <w:sz w:val="24"/>
        </w:rPr>
        <w:t>】</w:t>
      </w:r>
      <w:r w:rsidR="009C15B5" w:rsidRPr="0017405A">
        <w:rPr>
          <w:rFonts w:ascii="新宋体" w:eastAsia="新宋体" w:hAnsi="新宋体" w:cs="宋体" w:hint="eastAsia"/>
          <w:kern w:val="0"/>
          <w:sz w:val="24"/>
        </w:rPr>
        <w:t>解</w:t>
      </w:r>
      <w:r>
        <w:rPr>
          <w:rFonts w:ascii="新宋体" w:eastAsia="新宋体" w:hAnsi="新宋体" w:cs="宋体" w:hint="eastAsia"/>
          <w:kern w:val="0"/>
          <w:sz w:val="24"/>
        </w:rPr>
        <w:t>答此</w:t>
      </w:r>
      <w:r w:rsidR="009C15B5" w:rsidRPr="0017405A">
        <w:rPr>
          <w:rFonts w:ascii="新宋体" w:eastAsia="新宋体" w:hAnsi="新宋体" w:cs="宋体" w:hint="eastAsia"/>
          <w:kern w:val="0"/>
          <w:sz w:val="24"/>
        </w:rPr>
        <w:t>类</w:t>
      </w:r>
      <w:r>
        <w:rPr>
          <w:rFonts w:ascii="新宋体" w:eastAsia="新宋体" w:hAnsi="新宋体" w:cs="宋体" w:hint="eastAsia"/>
          <w:kern w:val="0"/>
          <w:sz w:val="24"/>
        </w:rPr>
        <w:t>试</w:t>
      </w:r>
      <w:r w:rsidR="009C15B5" w:rsidRPr="0017405A">
        <w:rPr>
          <w:rFonts w:ascii="新宋体" w:eastAsia="新宋体" w:hAnsi="新宋体" w:cs="宋体" w:hint="eastAsia"/>
          <w:kern w:val="0"/>
          <w:sz w:val="24"/>
        </w:rPr>
        <w:t>题，</w:t>
      </w:r>
      <w:r>
        <w:rPr>
          <w:rFonts w:ascii="新宋体" w:eastAsia="新宋体" w:hAnsi="新宋体" w:cs="宋体" w:hint="eastAsia"/>
          <w:kern w:val="0"/>
          <w:sz w:val="24"/>
        </w:rPr>
        <w:t>首先要辨别题型：</w:t>
      </w:r>
      <w:r w:rsidR="009C15B5" w:rsidRPr="0017405A">
        <w:rPr>
          <w:rFonts w:ascii="新宋体" w:eastAsia="新宋体" w:hAnsi="新宋体" w:cs="宋体" w:hint="eastAsia"/>
          <w:kern w:val="0"/>
          <w:sz w:val="24"/>
        </w:rPr>
        <w:t>是</w:t>
      </w:r>
      <w:r>
        <w:rPr>
          <w:rFonts w:ascii="新宋体" w:eastAsia="新宋体" w:hAnsi="新宋体" w:cs="宋体" w:hint="eastAsia"/>
          <w:kern w:val="0"/>
          <w:sz w:val="24"/>
        </w:rPr>
        <w:t>以</w:t>
      </w:r>
      <w:r w:rsidR="009C15B5" w:rsidRPr="0017405A">
        <w:rPr>
          <w:rFonts w:ascii="新宋体" w:eastAsia="新宋体" w:hAnsi="新宋体" w:cs="宋体" w:hint="eastAsia"/>
          <w:kern w:val="0"/>
          <w:sz w:val="24"/>
        </w:rPr>
        <w:t>因</w:t>
      </w:r>
      <w:proofErr w:type="gramStart"/>
      <w:r w:rsidR="009A185C">
        <w:rPr>
          <w:rFonts w:ascii="新宋体" w:eastAsia="新宋体" w:hAnsi="新宋体" w:cs="宋体" w:hint="eastAsia"/>
          <w:kern w:val="0"/>
          <w:sz w:val="24"/>
        </w:rPr>
        <w:t>寻</w:t>
      </w:r>
      <w:r w:rsidR="009C15B5" w:rsidRPr="0017405A">
        <w:rPr>
          <w:rFonts w:ascii="新宋体" w:eastAsia="新宋体" w:hAnsi="新宋体" w:cs="宋体" w:hint="eastAsia"/>
          <w:kern w:val="0"/>
          <w:sz w:val="24"/>
        </w:rPr>
        <w:t>果</w:t>
      </w:r>
      <w:r>
        <w:rPr>
          <w:rFonts w:ascii="新宋体" w:eastAsia="新宋体" w:hAnsi="新宋体" w:cs="宋体" w:hint="eastAsia"/>
          <w:kern w:val="0"/>
          <w:sz w:val="24"/>
        </w:rPr>
        <w:t>类</w:t>
      </w:r>
      <w:r w:rsidR="009C15B5" w:rsidRPr="0017405A">
        <w:rPr>
          <w:rFonts w:ascii="新宋体" w:eastAsia="新宋体" w:hAnsi="新宋体" w:cs="宋体" w:hint="eastAsia"/>
          <w:kern w:val="0"/>
          <w:sz w:val="24"/>
        </w:rPr>
        <w:t>型</w:t>
      </w:r>
      <w:proofErr w:type="gramEnd"/>
      <w:r>
        <w:rPr>
          <w:rFonts w:ascii="新宋体" w:eastAsia="新宋体" w:hAnsi="新宋体" w:cs="宋体" w:hint="eastAsia"/>
          <w:kern w:val="0"/>
          <w:sz w:val="24"/>
        </w:rPr>
        <w:t>的</w:t>
      </w:r>
      <w:r w:rsidR="009C15B5" w:rsidRPr="0017405A">
        <w:rPr>
          <w:rFonts w:ascii="新宋体" w:eastAsia="新宋体" w:hAnsi="新宋体" w:cs="宋体" w:hint="eastAsia"/>
          <w:kern w:val="0"/>
          <w:sz w:val="24"/>
        </w:rPr>
        <w:t>试题，还是</w:t>
      </w:r>
      <w:proofErr w:type="gramStart"/>
      <w:r>
        <w:rPr>
          <w:rFonts w:ascii="新宋体" w:eastAsia="新宋体" w:hAnsi="新宋体" w:cs="宋体" w:hint="eastAsia"/>
          <w:kern w:val="0"/>
          <w:sz w:val="24"/>
        </w:rPr>
        <w:t>以</w:t>
      </w:r>
      <w:r w:rsidR="009C15B5" w:rsidRPr="0017405A">
        <w:rPr>
          <w:rFonts w:ascii="新宋体" w:eastAsia="新宋体" w:hAnsi="新宋体" w:cs="宋体" w:hint="eastAsia"/>
          <w:kern w:val="0"/>
          <w:sz w:val="24"/>
        </w:rPr>
        <w:t>果</w:t>
      </w:r>
      <w:r w:rsidR="009A185C">
        <w:rPr>
          <w:rFonts w:ascii="新宋体" w:eastAsia="新宋体" w:hAnsi="新宋体" w:cs="宋体" w:hint="eastAsia"/>
          <w:kern w:val="0"/>
          <w:sz w:val="24"/>
        </w:rPr>
        <w:t>求</w:t>
      </w:r>
      <w:r w:rsidR="009C15B5" w:rsidRPr="0017405A">
        <w:rPr>
          <w:rFonts w:ascii="新宋体" w:eastAsia="新宋体" w:hAnsi="新宋体" w:cs="宋体" w:hint="eastAsia"/>
          <w:kern w:val="0"/>
          <w:sz w:val="24"/>
        </w:rPr>
        <w:t>因</w:t>
      </w:r>
      <w:proofErr w:type="gramEnd"/>
      <w:r>
        <w:rPr>
          <w:rFonts w:ascii="新宋体" w:eastAsia="新宋体" w:hAnsi="新宋体" w:cs="宋体" w:hint="eastAsia"/>
          <w:kern w:val="0"/>
          <w:sz w:val="24"/>
        </w:rPr>
        <w:t>类</w:t>
      </w:r>
      <w:r w:rsidR="009C15B5" w:rsidRPr="0017405A">
        <w:rPr>
          <w:rFonts w:ascii="新宋体" w:eastAsia="新宋体" w:hAnsi="新宋体" w:cs="宋体" w:hint="eastAsia"/>
          <w:kern w:val="0"/>
          <w:sz w:val="24"/>
        </w:rPr>
        <w:t>型</w:t>
      </w:r>
      <w:r>
        <w:rPr>
          <w:rFonts w:ascii="新宋体" w:eastAsia="新宋体" w:hAnsi="新宋体" w:cs="宋体" w:hint="eastAsia"/>
          <w:kern w:val="0"/>
          <w:sz w:val="24"/>
        </w:rPr>
        <w:t>的</w:t>
      </w:r>
      <w:r w:rsidR="009C15B5" w:rsidRPr="0017405A">
        <w:rPr>
          <w:rFonts w:ascii="新宋体" w:eastAsia="新宋体" w:hAnsi="新宋体" w:cs="宋体" w:hint="eastAsia"/>
          <w:kern w:val="0"/>
          <w:sz w:val="24"/>
        </w:rPr>
        <w:t>试题；二要注意题干和</w:t>
      </w:r>
      <w:r>
        <w:rPr>
          <w:rFonts w:ascii="新宋体" w:eastAsia="新宋体" w:hAnsi="新宋体" w:cs="宋体" w:hint="eastAsia"/>
          <w:kern w:val="0"/>
          <w:sz w:val="24"/>
        </w:rPr>
        <w:t>选项</w:t>
      </w:r>
      <w:r w:rsidR="009C15B5" w:rsidRPr="0017405A">
        <w:rPr>
          <w:rFonts w:ascii="新宋体" w:eastAsia="新宋体" w:hAnsi="新宋体" w:cs="宋体" w:hint="eastAsia"/>
          <w:kern w:val="0"/>
          <w:sz w:val="24"/>
        </w:rPr>
        <w:t>之间是否存在因果关系。</w:t>
      </w:r>
    </w:p>
    <w:p w14:paraId="7E7E12D2" w14:textId="45DE1008" w:rsidR="004532BE" w:rsidRDefault="00C56220" w:rsidP="00466A56">
      <w:pPr>
        <w:spacing w:line="500" w:lineRule="exact"/>
        <w:rPr>
          <w:rFonts w:ascii="新宋体" w:eastAsia="新宋体" w:hAnsi="新宋体" w:cs="宋体"/>
          <w:kern w:val="0"/>
          <w:sz w:val="24"/>
        </w:rPr>
      </w:pPr>
      <w:r>
        <w:rPr>
          <w:rFonts w:ascii="新宋体" w:eastAsia="新宋体" w:hAnsi="新宋体" w:cs="宋体"/>
          <w:kern w:val="0"/>
          <w:sz w:val="24"/>
        </w:rPr>
        <w:t>6</w:t>
      </w:r>
      <w:r w:rsidR="004532BE">
        <w:rPr>
          <w:rFonts w:ascii="新宋体" w:eastAsia="新宋体" w:hAnsi="新宋体" w:cs="宋体" w:hint="eastAsia"/>
          <w:kern w:val="0"/>
          <w:sz w:val="24"/>
        </w:rPr>
        <w:t>．乱</w:t>
      </w:r>
      <w:r w:rsidR="00A00547">
        <w:rPr>
          <w:rFonts w:ascii="新宋体" w:eastAsia="新宋体" w:hAnsi="新宋体" w:cs="宋体" w:hint="eastAsia"/>
          <w:kern w:val="0"/>
          <w:sz w:val="24"/>
        </w:rPr>
        <w:t>点</w:t>
      </w:r>
      <w:r w:rsidR="004532BE">
        <w:rPr>
          <w:rFonts w:ascii="新宋体" w:eastAsia="新宋体" w:hAnsi="新宋体" w:cs="宋体" w:hint="eastAsia"/>
          <w:kern w:val="0"/>
          <w:sz w:val="24"/>
        </w:rPr>
        <w:t>鸳鸯的陷阱</w:t>
      </w:r>
    </w:p>
    <w:p w14:paraId="7319D9E5" w14:textId="667037BF" w:rsidR="009A185C" w:rsidRDefault="009A185C" w:rsidP="00466A56">
      <w:pPr>
        <w:spacing w:line="500" w:lineRule="exact"/>
        <w:ind w:firstLineChars="200" w:firstLine="480"/>
        <w:rPr>
          <w:rFonts w:ascii="新宋体" w:eastAsia="新宋体" w:hAnsi="新宋体" w:cs="宋体"/>
          <w:kern w:val="0"/>
          <w:sz w:val="24"/>
        </w:rPr>
      </w:pPr>
      <w:r>
        <w:rPr>
          <w:rFonts w:ascii="新宋体" w:eastAsia="新宋体" w:hAnsi="新宋体" w:cs="宋体" w:hint="eastAsia"/>
          <w:kern w:val="0"/>
          <w:sz w:val="24"/>
        </w:rPr>
        <w:t>乱点鸳鸯是指选项中出现知识的错乱搭配</w:t>
      </w:r>
      <w:r w:rsidR="00466A56">
        <w:rPr>
          <w:rFonts w:ascii="新宋体" w:eastAsia="新宋体" w:hAnsi="新宋体" w:cs="宋体" w:hint="eastAsia"/>
          <w:kern w:val="0"/>
          <w:sz w:val="24"/>
        </w:rPr>
        <w:t>的</w:t>
      </w:r>
      <w:r>
        <w:rPr>
          <w:rFonts w:ascii="新宋体" w:eastAsia="新宋体" w:hAnsi="新宋体" w:cs="宋体" w:hint="eastAsia"/>
          <w:kern w:val="0"/>
          <w:sz w:val="24"/>
        </w:rPr>
        <w:t>现象</w:t>
      </w:r>
    </w:p>
    <w:p w14:paraId="1142EA11" w14:textId="185DC000" w:rsidR="00A00547" w:rsidRPr="0000775B" w:rsidRDefault="00C56220" w:rsidP="000A23B0">
      <w:pPr>
        <w:spacing w:line="500" w:lineRule="exact"/>
        <w:ind w:firstLineChars="200" w:firstLine="480"/>
        <w:rPr>
          <w:rFonts w:ascii="楷体" w:eastAsia="楷体" w:hAnsi="楷体" w:cs="宋体"/>
          <w:kern w:val="0"/>
          <w:sz w:val="24"/>
        </w:rPr>
      </w:pPr>
      <w:r w:rsidRPr="0000775B">
        <w:rPr>
          <w:rFonts w:ascii="楷体" w:eastAsia="楷体" w:hAnsi="楷体" w:cs="宋体" w:hint="eastAsia"/>
          <w:kern w:val="0"/>
          <w:sz w:val="24"/>
        </w:rPr>
        <w:t>【典例分析】</w:t>
      </w:r>
      <w:r>
        <w:rPr>
          <w:rFonts w:ascii="楷体" w:eastAsia="楷体" w:hAnsi="楷体" w:cs="宋体" w:hint="eastAsia"/>
          <w:kern w:val="0"/>
          <w:sz w:val="24"/>
        </w:rPr>
        <w:t>（2</w:t>
      </w:r>
      <w:r>
        <w:rPr>
          <w:rFonts w:ascii="楷体" w:eastAsia="楷体" w:hAnsi="楷体" w:cs="宋体"/>
          <w:kern w:val="0"/>
          <w:sz w:val="24"/>
        </w:rPr>
        <w:t>018</w:t>
      </w:r>
      <w:proofErr w:type="gramStart"/>
      <w:r w:rsidR="00934D48">
        <w:rPr>
          <w:rFonts w:ascii="楷体" w:eastAsia="楷体" w:hAnsi="楷体" w:cs="宋体" w:hint="eastAsia"/>
          <w:kern w:val="0"/>
          <w:sz w:val="24"/>
        </w:rPr>
        <w:t>课标</w:t>
      </w:r>
      <w:proofErr w:type="gramEnd"/>
      <w:r w:rsidR="00934D48">
        <w:rPr>
          <w:rFonts w:ascii="楷体" w:eastAsia="楷体" w:hAnsi="楷体" w:cs="宋体" w:hint="eastAsia"/>
          <w:kern w:val="0"/>
          <w:sz w:val="24"/>
        </w:rPr>
        <w:t>II</w:t>
      </w:r>
      <w:r>
        <w:rPr>
          <w:rFonts w:ascii="楷体" w:eastAsia="楷体" w:hAnsi="楷体" w:cs="宋体" w:hint="eastAsia"/>
          <w:kern w:val="0"/>
          <w:sz w:val="24"/>
        </w:rPr>
        <w:t xml:space="preserve"> </w:t>
      </w:r>
      <w:r w:rsidR="00A00547" w:rsidRPr="0000775B">
        <w:rPr>
          <w:rFonts w:ascii="楷体" w:eastAsia="楷体" w:hAnsi="楷体" w:cs="宋体" w:hint="eastAsia"/>
          <w:kern w:val="0"/>
          <w:sz w:val="24"/>
        </w:rPr>
        <w:t>18</w:t>
      </w:r>
      <w:r>
        <w:rPr>
          <w:rFonts w:ascii="楷体" w:eastAsia="楷体" w:hAnsi="楷体" w:cs="宋体" w:hint="eastAsia"/>
          <w:kern w:val="0"/>
          <w:sz w:val="24"/>
        </w:rPr>
        <w:t>）</w:t>
      </w:r>
      <w:r w:rsidR="00A00547" w:rsidRPr="0000775B">
        <w:rPr>
          <w:rFonts w:ascii="楷体" w:eastAsia="楷体" w:hAnsi="楷体" w:cs="宋体" w:hint="eastAsia"/>
          <w:kern w:val="0"/>
          <w:sz w:val="24"/>
        </w:rPr>
        <w:t>2017年5月，“一带一路”国际合作高峰论坛在北京举行。来自130多个国家和70多个国际组织的1500多名代表参会，达成一系列合作共识，形成</w:t>
      </w:r>
      <w:r w:rsidR="00EF776C" w:rsidRPr="0000775B">
        <w:rPr>
          <w:rFonts w:ascii="楷体" w:eastAsia="楷体" w:hAnsi="楷体" w:cs="宋体" w:hint="eastAsia"/>
          <w:kern w:val="0"/>
          <w:sz w:val="24"/>
        </w:rPr>
        <w:t>涵</w:t>
      </w:r>
      <w:r w:rsidR="00A00547" w:rsidRPr="0000775B">
        <w:rPr>
          <w:rFonts w:ascii="楷体" w:eastAsia="楷体" w:hAnsi="楷体" w:cs="宋体" w:hint="eastAsia"/>
          <w:kern w:val="0"/>
          <w:sz w:val="24"/>
        </w:rPr>
        <w:t>盖政策沟通、设施联通、贸易畅通、资金融通、民心相通5大类270多项具体成果。中国成功举行高峰论坛</w:t>
      </w:r>
      <w:r>
        <w:rPr>
          <w:rFonts w:ascii="楷体" w:eastAsia="楷体" w:hAnsi="楷体" w:cs="宋体" w:hint="eastAsia"/>
          <w:kern w:val="0"/>
          <w:sz w:val="24"/>
        </w:rPr>
        <w:t>：</w:t>
      </w:r>
    </w:p>
    <w:p w14:paraId="4F1A5907" w14:textId="77777777" w:rsidR="00A00547" w:rsidRPr="0000775B" w:rsidRDefault="00A00547" w:rsidP="00466A56">
      <w:pPr>
        <w:spacing w:line="500" w:lineRule="exact"/>
        <w:rPr>
          <w:rFonts w:ascii="楷体" w:eastAsia="楷体" w:hAnsi="楷体" w:cs="宋体"/>
          <w:kern w:val="0"/>
          <w:sz w:val="24"/>
        </w:rPr>
      </w:pPr>
      <w:r w:rsidRPr="0000775B">
        <w:rPr>
          <w:rFonts w:ascii="楷体" w:eastAsia="楷体" w:hAnsi="楷体" w:cs="宋体" w:hint="eastAsia"/>
          <w:kern w:val="0"/>
          <w:sz w:val="24"/>
        </w:rPr>
        <w:t>①强化了以和平发展为特征的结盟伙伴关系</w:t>
      </w:r>
    </w:p>
    <w:p w14:paraId="40D64CFE" w14:textId="77777777" w:rsidR="00A00547" w:rsidRPr="0000775B" w:rsidRDefault="00A00547" w:rsidP="00466A56">
      <w:pPr>
        <w:spacing w:line="500" w:lineRule="exact"/>
        <w:rPr>
          <w:rFonts w:ascii="楷体" w:eastAsia="楷体" w:hAnsi="楷体" w:cs="宋体"/>
          <w:kern w:val="0"/>
          <w:sz w:val="24"/>
        </w:rPr>
      </w:pPr>
      <w:r w:rsidRPr="0000775B">
        <w:rPr>
          <w:rFonts w:ascii="楷体" w:eastAsia="楷体" w:hAnsi="楷体" w:cs="宋体" w:hint="eastAsia"/>
          <w:kern w:val="0"/>
          <w:sz w:val="24"/>
        </w:rPr>
        <w:t>②标志着以相互依存为核心的国际新秩序的建立</w:t>
      </w:r>
    </w:p>
    <w:p w14:paraId="785471E1" w14:textId="77777777" w:rsidR="00A00547" w:rsidRPr="0000775B" w:rsidRDefault="00A00547" w:rsidP="00466A56">
      <w:pPr>
        <w:spacing w:line="500" w:lineRule="exact"/>
        <w:rPr>
          <w:rFonts w:ascii="楷体" w:eastAsia="楷体" w:hAnsi="楷体" w:cs="宋体"/>
          <w:kern w:val="0"/>
          <w:sz w:val="24"/>
        </w:rPr>
      </w:pPr>
      <w:r w:rsidRPr="0000775B">
        <w:rPr>
          <w:rFonts w:ascii="楷体" w:eastAsia="楷体" w:hAnsi="楷体" w:cs="宋体" w:hint="eastAsia"/>
          <w:kern w:val="0"/>
          <w:sz w:val="24"/>
        </w:rPr>
        <w:lastRenderedPageBreak/>
        <w:t>③</w:t>
      </w:r>
      <w:proofErr w:type="gramStart"/>
      <w:r w:rsidRPr="0000775B">
        <w:rPr>
          <w:rFonts w:ascii="楷体" w:eastAsia="楷体" w:hAnsi="楷体" w:cs="宋体" w:hint="eastAsia"/>
          <w:kern w:val="0"/>
          <w:sz w:val="24"/>
        </w:rPr>
        <w:t>践行</w:t>
      </w:r>
      <w:proofErr w:type="gramEnd"/>
      <w:r w:rsidRPr="0000775B">
        <w:rPr>
          <w:rFonts w:ascii="楷体" w:eastAsia="楷体" w:hAnsi="楷体" w:cs="宋体" w:hint="eastAsia"/>
          <w:kern w:val="0"/>
          <w:sz w:val="24"/>
        </w:rPr>
        <w:t>了共商共建共享的全球治理观</w:t>
      </w:r>
    </w:p>
    <w:p w14:paraId="5AA1BB20" w14:textId="42F8EC06" w:rsidR="00A00547" w:rsidRPr="000A23B0" w:rsidRDefault="00A00547" w:rsidP="00466A56">
      <w:pPr>
        <w:spacing w:line="500" w:lineRule="exact"/>
        <w:rPr>
          <w:rFonts w:ascii="新宋体" w:eastAsia="新宋体" w:hAnsi="新宋体" w:cs="宋体"/>
          <w:kern w:val="0"/>
          <w:sz w:val="24"/>
        </w:rPr>
      </w:pPr>
      <w:r w:rsidRPr="0000775B">
        <w:rPr>
          <w:rFonts w:ascii="楷体" w:eastAsia="楷体" w:hAnsi="楷体" w:cs="宋体" w:hint="eastAsia"/>
          <w:kern w:val="0"/>
          <w:sz w:val="24"/>
        </w:rPr>
        <w:t>④展示了多极化趋势下共同发展的新成就</w:t>
      </w:r>
    </w:p>
    <w:p w14:paraId="0994942B" w14:textId="3B742F9A" w:rsidR="00A00547" w:rsidRPr="0000775B" w:rsidRDefault="00A00547" w:rsidP="00466A56">
      <w:pPr>
        <w:spacing w:line="500" w:lineRule="exact"/>
        <w:ind w:firstLineChars="200" w:firstLine="480"/>
        <w:rPr>
          <w:rFonts w:ascii="楷体" w:eastAsia="楷体" w:hAnsi="楷体" w:cs="宋体"/>
          <w:kern w:val="0"/>
          <w:sz w:val="24"/>
        </w:rPr>
      </w:pPr>
      <w:r w:rsidRPr="0000775B">
        <w:rPr>
          <w:rFonts w:ascii="楷体" w:eastAsia="楷体" w:hAnsi="楷体" w:cs="宋体" w:hint="eastAsia"/>
          <w:kern w:val="0"/>
          <w:sz w:val="24"/>
        </w:rPr>
        <w:t>A.①②</w:t>
      </w:r>
      <w:r w:rsidRPr="0000775B">
        <w:rPr>
          <w:rFonts w:ascii="Calibri" w:eastAsia="楷体" w:hAnsi="Calibri" w:cs="Calibri"/>
          <w:kern w:val="0"/>
          <w:sz w:val="24"/>
        </w:rPr>
        <w:t> </w:t>
      </w:r>
      <w:r w:rsidRPr="0000775B">
        <w:rPr>
          <w:rFonts w:ascii="楷体" w:eastAsia="楷体" w:hAnsi="楷体" w:cs="宋体" w:hint="eastAsia"/>
          <w:kern w:val="0"/>
          <w:sz w:val="24"/>
        </w:rPr>
        <w:t xml:space="preserve">         </w:t>
      </w:r>
      <w:r w:rsidR="00C56220">
        <w:rPr>
          <w:rFonts w:ascii="楷体" w:eastAsia="楷体" w:hAnsi="楷体" w:cs="宋体"/>
          <w:kern w:val="0"/>
          <w:sz w:val="24"/>
        </w:rPr>
        <w:t xml:space="preserve"> </w:t>
      </w:r>
      <w:r w:rsidRPr="0000775B">
        <w:rPr>
          <w:rFonts w:ascii="楷体" w:eastAsia="楷体" w:hAnsi="楷体" w:cs="宋体" w:hint="eastAsia"/>
          <w:kern w:val="0"/>
          <w:sz w:val="24"/>
        </w:rPr>
        <w:t xml:space="preserve">  B.①④</w:t>
      </w:r>
      <w:r w:rsidRPr="0000775B">
        <w:rPr>
          <w:rFonts w:ascii="Calibri" w:eastAsia="楷体" w:hAnsi="Calibri" w:cs="Calibri"/>
          <w:kern w:val="0"/>
          <w:sz w:val="24"/>
        </w:rPr>
        <w:t>  </w:t>
      </w:r>
      <w:r w:rsidRPr="0000775B">
        <w:rPr>
          <w:rFonts w:ascii="楷体" w:eastAsia="楷体" w:hAnsi="楷体" w:cs="宋体" w:hint="eastAsia"/>
          <w:kern w:val="0"/>
          <w:sz w:val="24"/>
        </w:rPr>
        <w:t xml:space="preserve"> </w:t>
      </w:r>
      <w:r w:rsidR="00C56220">
        <w:rPr>
          <w:rFonts w:ascii="楷体" w:eastAsia="楷体" w:hAnsi="楷体" w:cs="宋体"/>
          <w:kern w:val="0"/>
          <w:sz w:val="24"/>
        </w:rPr>
        <w:t xml:space="preserve">    </w:t>
      </w:r>
      <w:r w:rsidRPr="0000775B">
        <w:rPr>
          <w:rFonts w:ascii="楷体" w:eastAsia="楷体" w:hAnsi="楷体" w:cs="宋体" w:hint="eastAsia"/>
          <w:kern w:val="0"/>
          <w:sz w:val="24"/>
        </w:rPr>
        <w:t xml:space="preserve">  </w:t>
      </w:r>
      <w:r w:rsidR="00C56220">
        <w:rPr>
          <w:rFonts w:ascii="楷体" w:eastAsia="楷体" w:hAnsi="楷体" w:cs="宋体"/>
          <w:kern w:val="0"/>
          <w:sz w:val="24"/>
        </w:rPr>
        <w:t xml:space="preserve">  </w:t>
      </w:r>
      <w:r w:rsidRPr="0000775B">
        <w:rPr>
          <w:rFonts w:ascii="Calibri" w:eastAsia="楷体" w:hAnsi="Calibri" w:cs="Calibri"/>
          <w:kern w:val="0"/>
          <w:sz w:val="24"/>
        </w:rPr>
        <w:t>  </w:t>
      </w:r>
      <w:r w:rsidRPr="0000775B">
        <w:rPr>
          <w:rFonts w:ascii="楷体" w:eastAsia="楷体" w:hAnsi="楷体" w:cs="宋体" w:hint="eastAsia"/>
          <w:kern w:val="0"/>
          <w:sz w:val="24"/>
        </w:rPr>
        <w:t xml:space="preserve">C.②③   </w:t>
      </w:r>
      <w:r w:rsidR="00C56220">
        <w:rPr>
          <w:rFonts w:ascii="楷体" w:eastAsia="楷体" w:hAnsi="楷体" w:cs="宋体"/>
          <w:kern w:val="0"/>
          <w:sz w:val="24"/>
        </w:rPr>
        <w:t xml:space="preserve"> </w:t>
      </w:r>
      <w:r w:rsidRPr="0000775B">
        <w:rPr>
          <w:rFonts w:ascii="楷体" w:eastAsia="楷体" w:hAnsi="楷体" w:cs="宋体" w:hint="eastAsia"/>
          <w:kern w:val="0"/>
          <w:sz w:val="24"/>
        </w:rPr>
        <w:t xml:space="preserve"> </w:t>
      </w:r>
      <w:r w:rsidR="00C56220">
        <w:rPr>
          <w:rFonts w:ascii="楷体" w:eastAsia="楷体" w:hAnsi="楷体" w:cs="宋体"/>
          <w:kern w:val="0"/>
          <w:sz w:val="24"/>
        </w:rPr>
        <w:t xml:space="preserve">  </w:t>
      </w:r>
      <w:r w:rsidRPr="0000775B">
        <w:rPr>
          <w:rFonts w:ascii="楷体" w:eastAsia="楷体" w:hAnsi="楷体" w:cs="宋体" w:hint="eastAsia"/>
          <w:kern w:val="0"/>
          <w:sz w:val="24"/>
        </w:rPr>
        <w:t xml:space="preserve">  </w:t>
      </w:r>
      <w:r w:rsidRPr="0000775B">
        <w:rPr>
          <w:rFonts w:ascii="Calibri" w:eastAsia="楷体" w:hAnsi="Calibri" w:cs="Calibri"/>
          <w:kern w:val="0"/>
          <w:sz w:val="24"/>
        </w:rPr>
        <w:t>  </w:t>
      </w:r>
      <w:r w:rsidRPr="0000775B">
        <w:rPr>
          <w:rFonts w:ascii="楷体" w:eastAsia="楷体" w:hAnsi="楷体" w:cs="宋体" w:hint="eastAsia"/>
          <w:kern w:val="0"/>
          <w:sz w:val="24"/>
        </w:rPr>
        <w:t>D.③④</w:t>
      </w:r>
    </w:p>
    <w:p w14:paraId="6B222B50" w14:textId="24AB8BD6" w:rsidR="004532BE" w:rsidRPr="00EF776C" w:rsidRDefault="009A185C" w:rsidP="000A23B0">
      <w:pPr>
        <w:spacing w:line="500" w:lineRule="exact"/>
        <w:ind w:firstLineChars="200" w:firstLine="480"/>
        <w:rPr>
          <w:rFonts w:ascii="新宋体" w:eastAsia="新宋体" w:hAnsi="新宋体" w:cs="宋体"/>
          <w:kern w:val="0"/>
          <w:sz w:val="24"/>
          <w:szCs w:val="24"/>
        </w:rPr>
      </w:pPr>
      <w:r w:rsidRPr="0017405A">
        <w:rPr>
          <w:rFonts w:ascii="新宋体" w:eastAsia="新宋体" w:hAnsi="新宋体" w:cs="宋体" w:hint="eastAsia"/>
          <w:kern w:val="0"/>
          <w:sz w:val="24"/>
        </w:rPr>
        <w:t>【陷阱分析和解答】</w:t>
      </w:r>
      <w:r w:rsidR="002F4CDB">
        <w:rPr>
          <w:rFonts w:ascii="新宋体" w:eastAsia="新宋体" w:hAnsi="新宋体" w:cs="宋体" w:hint="eastAsia"/>
          <w:kern w:val="0"/>
          <w:sz w:val="24"/>
        </w:rPr>
        <w:t>我国政府</w:t>
      </w:r>
      <w:r w:rsidR="006F3490">
        <w:rPr>
          <w:rFonts w:ascii="新宋体" w:eastAsia="新宋体" w:hAnsi="新宋体" w:cs="宋体" w:hint="eastAsia"/>
          <w:kern w:val="0"/>
          <w:sz w:val="24"/>
        </w:rPr>
        <w:t>主张建立以和平共处五项原则为基础的有利于世界和平与发展的国际新秩序。选项</w:t>
      </w:r>
      <w:r w:rsidR="006F3490">
        <w:rPr>
          <w:rFonts w:ascii="宋体" w:eastAsia="宋体" w:hAnsi="宋体" w:cs="宋体" w:hint="eastAsia"/>
          <w:kern w:val="0"/>
          <w:sz w:val="24"/>
        </w:rPr>
        <w:t>②</w:t>
      </w:r>
      <w:r w:rsidR="006F3490">
        <w:rPr>
          <w:rFonts w:ascii="新宋体" w:eastAsia="新宋体" w:hAnsi="新宋体" w:cs="宋体" w:hint="eastAsia"/>
          <w:kern w:val="0"/>
          <w:sz w:val="24"/>
        </w:rPr>
        <w:t>把“相互依存为核心”错搭在“国际新秩序”上</w:t>
      </w:r>
      <w:r w:rsidR="00924C86">
        <w:rPr>
          <w:rFonts w:ascii="新宋体" w:eastAsia="新宋体" w:hAnsi="新宋体" w:cs="宋体" w:hint="eastAsia"/>
          <w:kern w:val="0"/>
          <w:sz w:val="24"/>
        </w:rPr>
        <w:t>，这个陷阱不着痕迹，干扰性很强，考生略微疏忽就会误选。</w:t>
      </w:r>
    </w:p>
    <w:p w14:paraId="6FBFDD35" w14:textId="62837EB7" w:rsidR="009A185C" w:rsidRDefault="00924C86" w:rsidP="000A23B0">
      <w:pPr>
        <w:spacing w:line="500" w:lineRule="exact"/>
        <w:ind w:firstLineChars="200" w:firstLine="480"/>
        <w:rPr>
          <w:rFonts w:ascii="新宋体" w:eastAsia="新宋体" w:hAnsi="新宋体" w:cs="宋体"/>
          <w:kern w:val="0"/>
          <w:sz w:val="24"/>
        </w:rPr>
      </w:pPr>
      <w:r>
        <w:rPr>
          <w:rFonts w:ascii="新宋体" w:eastAsia="新宋体" w:hAnsi="新宋体" w:cs="宋体" w:hint="eastAsia"/>
          <w:kern w:val="0"/>
          <w:sz w:val="24"/>
        </w:rPr>
        <w:t>【</w:t>
      </w:r>
      <w:r w:rsidRPr="0017405A">
        <w:rPr>
          <w:rFonts w:ascii="新宋体" w:eastAsia="新宋体" w:hAnsi="新宋体" w:cs="宋体" w:hint="eastAsia"/>
          <w:kern w:val="0"/>
          <w:sz w:val="24"/>
        </w:rPr>
        <w:t>启示</w:t>
      </w:r>
      <w:r>
        <w:rPr>
          <w:rFonts w:ascii="新宋体" w:eastAsia="新宋体" w:hAnsi="新宋体" w:cs="宋体" w:hint="eastAsia"/>
          <w:kern w:val="0"/>
          <w:sz w:val="24"/>
        </w:rPr>
        <w:t>】</w:t>
      </w:r>
      <w:r w:rsidR="00646425">
        <w:rPr>
          <w:rFonts w:ascii="新宋体" w:eastAsia="新宋体" w:hAnsi="新宋体" w:cs="宋体" w:hint="eastAsia"/>
          <w:kern w:val="0"/>
          <w:sz w:val="24"/>
        </w:rPr>
        <w:t>考生复习中要扎实基础，做题中需要“火眼金睛”、分辨秋毫。</w:t>
      </w:r>
    </w:p>
    <w:p w14:paraId="79F84446" w14:textId="6990B6C0" w:rsidR="00A00547" w:rsidRDefault="00C56220" w:rsidP="00466A56">
      <w:pPr>
        <w:spacing w:line="500" w:lineRule="exact"/>
        <w:rPr>
          <w:rFonts w:ascii="新宋体" w:eastAsia="新宋体" w:hAnsi="新宋体" w:cs="宋体"/>
          <w:kern w:val="0"/>
          <w:sz w:val="24"/>
        </w:rPr>
      </w:pPr>
      <w:r>
        <w:rPr>
          <w:rFonts w:ascii="新宋体" w:eastAsia="新宋体" w:hAnsi="新宋体" w:cs="宋体"/>
          <w:kern w:val="0"/>
          <w:sz w:val="24"/>
        </w:rPr>
        <w:t>7</w:t>
      </w:r>
      <w:r w:rsidR="00A00547">
        <w:rPr>
          <w:rFonts w:ascii="新宋体" w:eastAsia="新宋体" w:hAnsi="新宋体" w:cs="宋体" w:hint="eastAsia"/>
          <w:kern w:val="0"/>
          <w:sz w:val="24"/>
        </w:rPr>
        <w:t>.逻辑推导的陷阱</w:t>
      </w:r>
    </w:p>
    <w:p w14:paraId="7BD14F7A" w14:textId="774DC7CC" w:rsidR="004B688E" w:rsidRPr="005D0A99" w:rsidRDefault="00646425" w:rsidP="00466A56">
      <w:pPr>
        <w:spacing w:line="500" w:lineRule="exact"/>
        <w:rPr>
          <w:rFonts w:ascii="新宋体" w:eastAsia="新宋体" w:hAnsi="新宋体" w:cs="宋体"/>
          <w:kern w:val="0"/>
          <w:sz w:val="24"/>
        </w:rPr>
      </w:pPr>
      <w:r w:rsidRPr="005D0A99">
        <w:rPr>
          <w:rFonts w:ascii="新宋体" w:eastAsia="新宋体" w:hAnsi="新宋体" w:cs="宋体" w:hint="eastAsia"/>
          <w:kern w:val="0"/>
          <w:sz w:val="24"/>
        </w:rPr>
        <w:t>逻辑推导是指</w:t>
      </w:r>
      <w:r w:rsidR="005D0A99" w:rsidRPr="005D0A99">
        <w:rPr>
          <w:rFonts w:ascii="新宋体" w:eastAsia="新宋体" w:hAnsi="新宋体" w:cs="宋体" w:hint="eastAsia"/>
          <w:kern w:val="0"/>
          <w:sz w:val="24"/>
        </w:rPr>
        <w:t>把不同排列顺序的已知判断进行相关性的推</w:t>
      </w:r>
      <w:r w:rsidR="00856892">
        <w:rPr>
          <w:rFonts w:ascii="新宋体" w:eastAsia="新宋体" w:hAnsi="新宋体" w:cs="宋体" w:hint="eastAsia"/>
          <w:kern w:val="0"/>
          <w:sz w:val="24"/>
        </w:rPr>
        <w:t>理</w:t>
      </w:r>
      <w:r w:rsidR="005D0A99" w:rsidRPr="005D0A99">
        <w:rPr>
          <w:rFonts w:ascii="新宋体" w:eastAsia="新宋体" w:hAnsi="新宋体" w:cs="宋体" w:hint="eastAsia"/>
          <w:kern w:val="0"/>
          <w:sz w:val="24"/>
        </w:rPr>
        <w:t>。</w:t>
      </w:r>
      <w:r w:rsidR="004B688E" w:rsidRPr="005D0A99">
        <w:rPr>
          <w:rFonts w:ascii="新宋体" w:eastAsia="新宋体" w:hAnsi="新宋体" w:cs="宋体" w:hint="eastAsia"/>
          <w:kern w:val="0"/>
          <w:sz w:val="24"/>
        </w:rPr>
        <w:t>近些年来，高考试题对考生逻辑推理能力的考查有所侧重。</w:t>
      </w:r>
    </w:p>
    <w:p w14:paraId="494A4909" w14:textId="6C16C50E" w:rsidR="000447A9" w:rsidRPr="0000775B" w:rsidRDefault="00C56220" w:rsidP="00466A56">
      <w:pPr>
        <w:spacing w:line="500" w:lineRule="exact"/>
        <w:rPr>
          <w:rFonts w:ascii="楷体" w:eastAsia="楷体" w:hAnsi="楷体" w:cs="宋体"/>
          <w:kern w:val="0"/>
          <w:sz w:val="24"/>
        </w:rPr>
      </w:pPr>
      <w:r w:rsidRPr="0000775B">
        <w:rPr>
          <w:rFonts w:ascii="楷体" w:eastAsia="楷体" w:hAnsi="楷体" w:cs="宋体" w:hint="eastAsia"/>
          <w:kern w:val="0"/>
          <w:sz w:val="24"/>
        </w:rPr>
        <w:t>【典例分析】</w:t>
      </w:r>
      <w:r w:rsidR="000447A9" w:rsidRPr="0000775B">
        <w:rPr>
          <w:rFonts w:ascii="楷体" w:eastAsia="楷体" w:hAnsi="楷体" w:cs="宋体" w:hint="eastAsia"/>
          <w:kern w:val="0"/>
          <w:sz w:val="24"/>
        </w:rPr>
        <w:t>（2017江苏</w:t>
      </w:r>
      <w:r w:rsidR="00934D48">
        <w:rPr>
          <w:rFonts w:ascii="楷体" w:eastAsia="楷体" w:hAnsi="楷体" w:cs="宋体" w:hint="eastAsia"/>
          <w:kern w:val="0"/>
          <w:sz w:val="24"/>
        </w:rPr>
        <w:t xml:space="preserve"> </w:t>
      </w:r>
      <w:r w:rsidRPr="0000775B">
        <w:rPr>
          <w:rFonts w:ascii="楷体" w:eastAsia="楷体" w:hAnsi="楷体" w:cs="宋体" w:hint="eastAsia"/>
          <w:kern w:val="0"/>
          <w:sz w:val="24"/>
        </w:rPr>
        <w:t>8</w:t>
      </w:r>
      <w:r w:rsidR="000447A9" w:rsidRPr="0000775B">
        <w:rPr>
          <w:rFonts w:ascii="楷体" w:eastAsia="楷体" w:hAnsi="楷体" w:cs="宋体" w:hint="eastAsia"/>
          <w:kern w:val="0"/>
          <w:sz w:val="24"/>
        </w:rPr>
        <w:t>）近年来，随着网络技术和移动支付技术的发展，网络平台给消费者提供了良好的视频观感体验，网络电影市场规模呈现爆发式增长，企业纷纷增加投入。2016年，我国全</w:t>
      </w:r>
      <w:proofErr w:type="gramStart"/>
      <w:r w:rsidR="000447A9" w:rsidRPr="0000775B">
        <w:rPr>
          <w:rFonts w:ascii="楷体" w:eastAsia="楷体" w:hAnsi="楷体" w:cs="宋体" w:hint="eastAsia"/>
          <w:kern w:val="0"/>
          <w:sz w:val="24"/>
        </w:rPr>
        <w:t>网上线电影</w:t>
      </w:r>
      <w:proofErr w:type="gramEnd"/>
      <w:r w:rsidR="000447A9" w:rsidRPr="0000775B">
        <w:rPr>
          <w:rFonts w:ascii="楷体" w:eastAsia="楷体" w:hAnsi="楷体" w:cs="宋体" w:hint="eastAsia"/>
          <w:kern w:val="0"/>
          <w:sz w:val="24"/>
        </w:rPr>
        <w:t>由上年的700多部增加到2500多部，企业也获得了丰厚回报。对这一经济现象解读正确的是</w:t>
      </w:r>
      <w:r>
        <w:rPr>
          <w:rFonts w:ascii="楷体" w:eastAsia="楷体" w:hAnsi="楷体" w:cs="宋体" w:hint="eastAsia"/>
          <w:kern w:val="0"/>
          <w:sz w:val="24"/>
        </w:rPr>
        <w:t>：</w:t>
      </w:r>
    </w:p>
    <w:p w14:paraId="41E0A920" w14:textId="77777777" w:rsidR="000447A9" w:rsidRPr="0000775B" w:rsidRDefault="000447A9" w:rsidP="000A23B0">
      <w:pPr>
        <w:spacing w:line="500" w:lineRule="exact"/>
        <w:ind w:firstLineChars="200" w:firstLine="480"/>
        <w:rPr>
          <w:rFonts w:ascii="楷体" w:eastAsia="楷体" w:hAnsi="楷体" w:cs="宋体"/>
          <w:kern w:val="0"/>
          <w:sz w:val="24"/>
        </w:rPr>
      </w:pPr>
      <w:r w:rsidRPr="0000775B">
        <w:rPr>
          <w:rFonts w:ascii="楷体" w:eastAsia="楷体" w:hAnsi="楷体" w:cs="宋体" w:hint="eastAsia"/>
          <w:kern w:val="0"/>
          <w:sz w:val="24"/>
        </w:rPr>
        <w:t>A.信息技术进步→消费方式改变→供求关系变化→企业效益增加</w:t>
      </w:r>
    </w:p>
    <w:p w14:paraId="62C4F5B5" w14:textId="77777777" w:rsidR="000447A9" w:rsidRPr="0000775B" w:rsidRDefault="000447A9" w:rsidP="000A23B0">
      <w:pPr>
        <w:spacing w:line="500" w:lineRule="exact"/>
        <w:ind w:firstLineChars="200" w:firstLine="480"/>
        <w:rPr>
          <w:rFonts w:ascii="楷体" w:eastAsia="楷体" w:hAnsi="楷体" w:cs="宋体"/>
          <w:kern w:val="0"/>
          <w:sz w:val="24"/>
        </w:rPr>
      </w:pPr>
      <w:r w:rsidRPr="0000775B">
        <w:rPr>
          <w:rFonts w:ascii="楷体" w:eastAsia="楷体" w:hAnsi="楷体" w:cs="宋体" w:hint="eastAsia"/>
          <w:kern w:val="0"/>
          <w:sz w:val="24"/>
        </w:rPr>
        <w:t>B.消费需求增加→信息技术进步→市场规模扩大→产品供给增加</w:t>
      </w:r>
    </w:p>
    <w:p w14:paraId="39130CBA" w14:textId="77777777" w:rsidR="000447A9" w:rsidRPr="0000775B" w:rsidRDefault="000447A9" w:rsidP="000A23B0">
      <w:pPr>
        <w:spacing w:line="500" w:lineRule="exact"/>
        <w:ind w:firstLineChars="200" w:firstLine="480"/>
        <w:rPr>
          <w:rFonts w:ascii="楷体" w:eastAsia="楷体" w:hAnsi="楷体" w:cs="宋体"/>
          <w:kern w:val="0"/>
          <w:sz w:val="24"/>
        </w:rPr>
      </w:pPr>
      <w:r w:rsidRPr="0000775B">
        <w:rPr>
          <w:rFonts w:ascii="楷体" w:eastAsia="楷体" w:hAnsi="楷体" w:cs="宋体" w:hint="eastAsia"/>
          <w:kern w:val="0"/>
          <w:sz w:val="24"/>
        </w:rPr>
        <w:t>C.信息技术进步→市场规模扩大→产品质量提升→企业效益增加</w:t>
      </w:r>
    </w:p>
    <w:p w14:paraId="2ADC0B98" w14:textId="77777777" w:rsidR="000447A9" w:rsidRPr="0000775B" w:rsidRDefault="000447A9" w:rsidP="000A23B0">
      <w:pPr>
        <w:spacing w:line="500" w:lineRule="exact"/>
        <w:ind w:firstLineChars="200" w:firstLine="480"/>
        <w:rPr>
          <w:rFonts w:ascii="楷体" w:eastAsia="楷体" w:hAnsi="楷体" w:cs="宋体"/>
          <w:kern w:val="0"/>
          <w:sz w:val="24"/>
        </w:rPr>
      </w:pPr>
      <w:r w:rsidRPr="0000775B">
        <w:rPr>
          <w:rFonts w:ascii="楷体" w:eastAsia="楷体" w:hAnsi="楷体" w:cs="宋体" w:hint="eastAsia"/>
          <w:kern w:val="0"/>
          <w:sz w:val="24"/>
        </w:rPr>
        <w:t>D.消费需求增加→企业效益提高→技术进步加快→产品供给增加</w:t>
      </w:r>
    </w:p>
    <w:p w14:paraId="00EB8CE7" w14:textId="26E77AF7" w:rsidR="00BF0071" w:rsidRPr="0000775B" w:rsidRDefault="00856892" w:rsidP="000A23B0">
      <w:pPr>
        <w:spacing w:line="500" w:lineRule="exact"/>
        <w:ind w:firstLineChars="200" w:firstLine="480"/>
        <w:rPr>
          <w:rFonts w:ascii="楷体" w:eastAsia="楷体" w:hAnsi="楷体" w:cs="宋体"/>
          <w:kern w:val="0"/>
          <w:sz w:val="24"/>
        </w:rPr>
      </w:pPr>
      <w:r w:rsidRPr="0017405A">
        <w:rPr>
          <w:rFonts w:ascii="新宋体" w:eastAsia="新宋体" w:hAnsi="新宋体" w:cs="宋体" w:hint="eastAsia"/>
          <w:kern w:val="0"/>
          <w:sz w:val="24"/>
        </w:rPr>
        <w:t>【陷阱分析和解答】</w:t>
      </w:r>
      <w:r>
        <w:rPr>
          <w:rFonts w:ascii="楷体" w:eastAsia="楷体" w:hAnsi="楷体" w:cs="宋体" w:hint="eastAsia"/>
          <w:kern w:val="0"/>
          <w:sz w:val="24"/>
        </w:rPr>
        <w:t>选项B中信息技术的进步并不必然带来市场规模的扩大，选项C中市场规模的扩大并不必然带来产品质量提升，选项D中消费需求增加并不必然带来企业效益的提高，</w:t>
      </w:r>
      <w:r w:rsidR="00464918">
        <w:rPr>
          <w:rFonts w:ascii="楷体" w:eastAsia="楷体" w:hAnsi="楷体" w:cs="宋体" w:hint="eastAsia"/>
          <w:kern w:val="0"/>
          <w:sz w:val="24"/>
        </w:rPr>
        <w:t>这是三个选项中设置的逻辑推导陷阱。</w:t>
      </w:r>
      <w:r w:rsidR="00926AD4">
        <w:rPr>
          <w:rFonts w:ascii="楷体" w:eastAsia="楷体" w:hAnsi="楷体" w:cs="宋体" w:hint="eastAsia"/>
          <w:kern w:val="0"/>
          <w:sz w:val="24"/>
        </w:rPr>
        <w:t>解答此类型题</w:t>
      </w:r>
      <w:r w:rsidR="00524602">
        <w:rPr>
          <w:rFonts w:ascii="楷体" w:eastAsia="楷体" w:hAnsi="楷体" w:cs="宋体" w:hint="eastAsia"/>
          <w:kern w:val="0"/>
          <w:sz w:val="24"/>
        </w:rPr>
        <w:t>最常用的方法是“首位判断法”或“尾项判断法”，即找出事件、现象关联中的第一位或最后一位。对于较复杂的逻辑推导题则可“两法”并用，化繁为简，变难为易。</w:t>
      </w:r>
    </w:p>
    <w:p w14:paraId="196ECCEA" w14:textId="69A118D5" w:rsidR="000B5581" w:rsidRDefault="00524602" w:rsidP="000A23B0">
      <w:pPr>
        <w:spacing w:line="500" w:lineRule="exact"/>
        <w:ind w:firstLineChars="200" w:firstLine="480"/>
        <w:rPr>
          <w:rFonts w:ascii="新宋体" w:eastAsia="新宋体" w:hAnsi="新宋体" w:cs="宋体"/>
          <w:kern w:val="0"/>
          <w:sz w:val="24"/>
        </w:rPr>
      </w:pPr>
      <w:r>
        <w:rPr>
          <w:rFonts w:ascii="新宋体" w:eastAsia="新宋体" w:hAnsi="新宋体" w:cs="宋体" w:hint="eastAsia"/>
          <w:kern w:val="0"/>
          <w:sz w:val="24"/>
        </w:rPr>
        <w:t>【启示】</w:t>
      </w:r>
      <w:r w:rsidR="00464918">
        <w:rPr>
          <w:rFonts w:ascii="新宋体" w:eastAsia="新宋体" w:hAnsi="新宋体" w:cs="宋体" w:hint="eastAsia"/>
          <w:kern w:val="0"/>
          <w:sz w:val="24"/>
        </w:rPr>
        <w:t>考生</w:t>
      </w:r>
      <w:r w:rsidR="000B5581">
        <w:rPr>
          <w:rFonts w:ascii="新宋体" w:eastAsia="新宋体" w:hAnsi="新宋体" w:cs="宋体" w:hint="eastAsia"/>
          <w:kern w:val="0"/>
          <w:sz w:val="24"/>
        </w:rPr>
        <w:t>复习</w:t>
      </w:r>
      <w:r w:rsidR="008B2961">
        <w:rPr>
          <w:rFonts w:ascii="新宋体" w:eastAsia="新宋体" w:hAnsi="新宋体" w:cs="宋体" w:hint="eastAsia"/>
          <w:kern w:val="0"/>
          <w:sz w:val="24"/>
        </w:rPr>
        <w:t>时</w:t>
      </w:r>
      <w:r w:rsidR="000B5581">
        <w:rPr>
          <w:rFonts w:ascii="新宋体" w:eastAsia="新宋体" w:hAnsi="新宋体" w:cs="宋体" w:hint="eastAsia"/>
          <w:kern w:val="0"/>
          <w:sz w:val="24"/>
        </w:rPr>
        <w:t>要</w:t>
      </w:r>
      <w:r w:rsidR="00464918">
        <w:rPr>
          <w:rFonts w:ascii="新宋体" w:eastAsia="新宋体" w:hAnsi="新宋体" w:cs="宋体" w:hint="eastAsia"/>
          <w:kern w:val="0"/>
          <w:sz w:val="24"/>
        </w:rPr>
        <w:t>把握</w:t>
      </w:r>
      <w:r w:rsidR="000B5581">
        <w:rPr>
          <w:rFonts w:ascii="新宋体" w:eastAsia="新宋体" w:hAnsi="新宋体" w:cs="宋体" w:hint="eastAsia"/>
          <w:kern w:val="0"/>
          <w:sz w:val="24"/>
        </w:rPr>
        <w:t>好</w:t>
      </w:r>
      <w:r w:rsidR="00464918">
        <w:rPr>
          <w:rFonts w:ascii="新宋体" w:eastAsia="新宋体" w:hAnsi="新宋体" w:cs="宋体" w:hint="eastAsia"/>
          <w:kern w:val="0"/>
          <w:sz w:val="24"/>
        </w:rPr>
        <w:t>知识间的内在联系，</w:t>
      </w:r>
      <w:r w:rsidR="000B5581">
        <w:rPr>
          <w:rFonts w:ascii="新宋体" w:eastAsia="新宋体" w:hAnsi="新宋体" w:cs="宋体" w:hint="eastAsia"/>
          <w:kern w:val="0"/>
          <w:sz w:val="24"/>
        </w:rPr>
        <w:t>才能在逻辑推导中</w:t>
      </w:r>
      <w:r w:rsidR="00464918">
        <w:rPr>
          <w:rFonts w:ascii="新宋体" w:eastAsia="新宋体" w:hAnsi="新宋体" w:cs="宋体" w:hint="eastAsia"/>
          <w:kern w:val="0"/>
          <w:sz w:val="24"/>
        </w:rPr>
        <w:t>做出准确判断。</w:t>
      </w:r>
    </w:p>
    <w:p w14:paraId="16FAA9C8" w14:textId="03B6D9E7" w:rsidR="009C15B5" w:rsidRDefault="00C56220" w:rsidP="00466A56">
      <w:pPr>
        <w:spacing w:line="500" w:lineRule="exact"/>
        <w:rPr>
          <w:rFonts w:ascii="新宋体" w:eastAsia="新宋体" w:hAnsi="新宋体" w:cs="宋体"/>
          <w:kern w:val="0"/>
          <w:sz w:val="24"/>
        </w:rPr>
      </w:pPr>
      <w:r>
        <w:rPr>
          <w:rFonts w:ascii="新宋体" w:eastAsia="新宋体" w:hAnsi="新宋体" w:cs="宋体" w:hint="eastAsia"/>
          <w:kern w:val="0"/>
          <w:sz w:val="24"/>
        </w:rPr>
        <w:t>8.</w:t>
      </w:r>
      <w:r w:rsidR="009C15B5">
        <w:rPr>
          <w:rFonts w:ascii="新宋体" w:eastAsia="新宋体" w:hAnsi="新宋体" w:cs="宋体" w:hint="eastAsia"/>
          <w:kern w:val="0"/>
          <w:sz w:val="24"/>
        </w:rPr>
        <w:t>以偏盖全的陷阱</w:t>
      </w:r>
    </w:p>
    <w:p w14:paraId="18D219CF" w14:textId="5FB3360C" w:rsidR="00FA6E94" w:rsidRDefault="00FA6E94" w:rsidP="000A23B0">
      <w:pPr>
        <w:spacing w:line="500" w:lineRule="exact"/>
        <w:ind w:firstLineChars="200" w:firstLine="480"/>
        <w:rPr>
          <w:rFonts w:ascii="新宋体" w:eastAsia="新宋体" w:hAnsi="新宋体" w:cs="宋体"/>
          <w:kern w:val="0"/>
          <w:sz w:val="24"/>
        </w:rPr>
      </w:pPr>
      <w:r>
        <w:rPr>
          <w:rFonts w:ascii="新宋体" w:eastAsia="新宋体" w:hAnsi="新宋体" w:cs="宋体" w:hint="eastAsia"/>
          <w:kern w:val="0"/>
          <w:sz w:val="24"/>
        </w:rPr>
        <w:lastRenderedPageBreak/>
        <w:t>以偏盖全是指</w:t>
      </w:r>
      <w:r w:rsidR="00D743A2">
        <w:rPr>
          <w:rFonts w:ascii="新宋体" w:eastAsia="新宋体" w:hAnsi="新宋体" w:cs="宋体" w:hint="eastAsia"/>
          <w:kern w:val="0"/>
          <w:sz w:val="24"/>
        </w:rPr>
        <w:t>试题中存在的</w:t>
      </w:r>
      <w:r w:rsidR="00C15059">
        <w:rPr>
          <w:rFonts w:ascii="新宋体" w:eastAsia="新宋体" w:hAnsi="新宋体" w:cs="宋体" w:hint="eastAsia"/>
          <w:kern w:val="0"/>
          <w:sz w:val="24"/>
        </w:rPr>
        <w:t>以部分代替整体，以一种情形代替所有情形</w:t>
      </w:r>
      <w:r w:rsidR="000A23B0">
        <w:rPr>
          <w:rFonts w:ascii="新宋体" w:eastAsia="新宋体" w:hAnsi="新宋体" w:cs="宋体" w:hint="eastAsia"/>
          <w:kern w:val="0"/>
          <w:sz w:val="24"/>
        </w:rPr>
        <w:t>的现象</w:t>
      </w:r>
      <w:r w:rsidR="00C15059">
        <w:rPr>
          <w:rFonts w:ascii="新宋体" w:eastAsia="新宋体" w:hAnsi="新宋体" w:cs="宋体" w:hint="eastAsia"/>
          <w:kern w:val="0"/>
          <w:sz w:val="24"/>
        </w:rPr>
        <w:t>。</w:t>
      </w:r>
    </w:p>
    <w:p w14:paraId="1335CF1D" w14:textId="0F97FE3D" w:rsidR="009C15B5" w:rsidRPr="0000775B" w:rsidRDefault="00C56220" w:rsidP="000A23B0">
      <w:pPr>
        <w:spacing w:line="500" w:lineRule="exact"/>
        <w:ind w:firstLineChars="200" w:firstLine="480"/>
        <w:rPr>
          <w:rFonts w:ascii="楷体" w:eastAsia="楷体" w:hAnsi="楷体" w:cs="宋体"/>
          <w:kern w:val="0"/>
          <w:sz w:val="24"/>
        </w:rPr>
      </w:pPr>
      <w:r w:rsidRPr="0000775B">
        <w:rPr>
          <w:rFonts w:ascii="楷体" w:eastAsia="楷体" w:hAnsi="楷体" w:cs="宋体" w:hint="eastAsia"/>
          <w:kern w:val="0"/>
          <w:sz w:val="24"/>
        </w:rPr>
        <w:t>【典例分析】</w:t>
      </w:r>
      <w:r w:rsidR="009C15B5" w:rsidRPr="0000775B">
        <w:rPr>
          <w:rFonts w:ascii="楷体" w:eastAsia="楷体" w:hAnsi="楷体" w:cs="宋体" w:hint="eastAsia"/>
          <w:kern w:val="0"/>
          <w:sz w:val="24"/>
        </w:rPr>
        <w:t>（2</w:t>
      </w:r>
      <w:r w:rsidR="009C15B5" w:rsidRPr="0000775B">
        <w:rPr>
          <w:rFonts w:ascii="楷体" w:eastAsia="楷体" w:hAnsi="楷体" w:cs="宋体"/>
          <w:kern w:val="0"/>
          <w:sz w:val="24"/>
        </w:rPr>
        <w:t>017</w:t>
      </w:r>
      <w:r w:rsidR="00934D48">
        <w:rPr>
          <w:rFonts w:ascii="楷体" w:eastAsia="楷体" w:hAnsi="楷体" w:cs="宋体" w:hint="eastAsia"/>
          <w:kern w:val="0"/>
          <w:sz w:val="24"/>
        </w:rPr>
        <w:t>课标II</w:t>
      </w:r>
      <w:r>
        <w:rPr>
          <w:rFonts w:ascii="楷体" w:eastAsia="楷体" w:hAnsi="楷体" w:cs="宋体" w:hint="eastAsia"/>
          <w:kern w:val="0"/>
          <w:sz w:val="24"/>
        </w:rPr>
        <w:t xml:space="preserve"> </w:t>
      </w:r>
      <w:r w:rsidRPr="0000775B">
        <w:rPr>
          <w:rFonts w:ascii="楷体" w:eastAsia="楷体" w:hAnsi="楷体" w:cs="宋体" w:hint="eastAsia"/>
          <w:kern w:val="0"/>
          <w:sz w:val="24"/>
        </w:rPr>
        <w:t>17</w:t>
      </w:r>
      <w:r w:rsidR="009C15B5" w:rsidRPr="0000775B">
        <w:rPr>
          <w:rFonts w:ascii="楷体" w:eastAsia="楷体" w:hAnsi="楷体" w:cs="宋体" w:hint="eastAsia"/>
          <w:kern w:val="0"/>
          <w:sz w:val="24"/>
        </w:rPr>
        <w:t>）2017年4月，中共中央、国务院决定设立河北雄安新区。这是以习</w:t>
      </w:r>
      <w:r w:rsidR="000A23B0">
        <w:rPr>
          <w:rFonts w:ascii="楷体" w:eastAsia="楷体" w:hAnsi="楷体" w:cs="宋体" w:hint="eastAsia"/>
          <w:kern w:val="0"/>
          <w:sz w:val="24"/>
        </w:rPr>
        <w:t>近</w:t>
      </w:r>
      <w:r w:rsidR="009C15B5" w:rsidRPr="0000775B">
        <w:rPr>
          <w:rFonts w:ascii="楷体" w:eastAsia="楷体" w:hAnsi="楷体" w:cs="宋体" w:hint="eastAsia"/>
          <w:kern w:val="0"/>
          <w:sz w:val="24"/>
        </w:rPr>
        <w:t>平同志为核心的党中央深入推进实施京津冀协同发展战略、积极稳妥有序疏解北京</w:t>
      </w:r>
      <w:proofErr w:type="gramStart"/>
      <w:r w:rsidR="009C15B5" w:rsidRPr="0000775B">
        <w:rPr>
          <w:rFonts w:ascii="楷体" w:eastAsia="楷体" w:hAnsi="楷体" w:cs="宋体" w:hint="eastAsia"/>
          <w:kern w:val="0"/>
          <w:sz w:val="24"/>
        </w:rPr>
        <w:t>非首都</w:t>
      </w:r>
      <w:proofErr w:type="gramEnd"/>
      <w:r w:rsidR="009C15B5" w:rsidRPr="0000775B">
        <w:rPr>
          <w:rFonts w:ascii="楷体" w:eastAsia="楷体" w:hAnsi="楷体" w:cs="宋体" w:hint="eastAsia"/>
          <w:kern w:val="0"/>
          <w:sz w:val="24"/>
        </w:rPr>
        <w:t>功能</w:t>
      </w:r>
      <w:proofErr w:type="gramStart"/>
      <w:r w:rsidR="009C15B5" w:rsidRPr="0000775B">
        <w:rPr>
          <w:rFonts w:ascii="楷体" w:eastAsia="楷体" w:hAnsi="楷体" w:cs="宋体" w:hint="eastAsia"/>
          <w:kern w:val="0"/>
          <w:sz w:val="24"/>
        </w:rPr>
        <w:t>作出</w:t>
      </w:r>
      <w:proofErr w:type="gramEnd"/>
      <w:r w:rsidR="009C15B5" w:rsidRPr="0000775B">
        <w:rPr>
          <w:rFonts w:ascii="楷体" w:eastAsia="楷体" w:hAnsi="楷体" w:cs="宋体" w:hint="eastAsia"/>
          <w:kern w:val="0"/>
          <w:sz w:val="24"/>
        </w:rPr>
        <w:t>的一项重大决策部署。</w:t>
      </w:r>
      <w:proofErr w:type="gramStart"/>
      <w:r w:rsidR="009C15B5" w:rsidRPr="0000775B">
        <w:rPr>
          <w:rFonts w:ascii="楷体" w:eastAsia="楷体" w:hAnsi="楷体" w:cs="宋体" w:hint="eastAsia"/>
          <w:kern w:val="0"/>
          <w:sz w:val="24"/>
        </w:rPr>
        <w:t>设立雄安新区</w:t>
      </w:r>
      <w:proofErr w:type="gramEnd"/>
      <w:r w:rsidR="009C15B5" w:rsidRPr="0000775B">
        <w:rPr>
          <w:rFonts w:ascii="楷体" w:eastAsia="楷体" w:hAnsi="楷体" w:cs="宋体" w:hint="eastAsia"/>
          <w:kern w:val="0"/>
          <w:sz w:val="24"/>
        </w:rPr>
        <w:t>是</w:t>
      </w:r>
      <w:r>
        <w:rPr>
          <w:rFonts w:ascii="楷体" w:eastAsia="楷体" w:hAnsi="楷体" w:cs="宋体" w:hint="eastAsia"/>
          <w:kern w:val="0"/>
          <w:sz w:val="24"/>
        </w:rPr>
        <w:t>：</w:t>
      </w:r>
    </w:p>
    <w:p w14:paraId="125747A1" w14:textId="77777777" w:rsidR="009C15B5" w:rsidRPr="0000775B" w:rsidRDefault="009C15B5" w:rsidP="00466A56">
      <w:pPr>
        <w:spacing w:line="500" w:lineRule="exact"/>
        <w:rPr>
          <w:rFonts w:ascii="楷体" w:eastAsia="楷体" w:hAnsi="楷体" w:cs="宋体"/>
          <w:kern w:val="0"/>
          <w:sz w:val="24"/>
        </w:rPr>
      </w:pPr>
      <w:r w:rsidRPr="0000775B">
        <w:rPr>
          <w:rFonts w:ascii="楷体" w:eastAsia="楷体" w:hAnsi="楷体" w:cs="宋体" w:hint="eastAsia"/>
          <w:kern w:val="0"/>
          <w:sz w:val="24"/>
        </w:rPr>
        <w:t>①党中央治国</w:t>
      </w:r>
      <w:proofErr w:type="gramStart"/>
      <w:r w:rsidRPr="0000775B">
        <w:rPr>
          <w:rFonts w:ascii="楷体" w:eastAsia="楷体" w:hAnsi="楷体" w:cs="宋体" w:hint="eastAsia"/>
          <w:kern w:val="0"/>
          <w:sz w:val="24"/>
        </w:rPr>
        <w:t>理政新理念</w:t>
      </w:r>
      <w:proofErr w:type="gramEnd"/>
      <w:r w:rsidRPr="0000775B">
        <w:rPr>
          <w:rFonts w:ascii="楷体" w:eastAsia="楷体" w:hAnsi="楷体" w:cs="宋体" w:hint="eastAsia"/>
          <w:kern w:val="0"/>
          <w:sz w:val="24"/>
        </w:rPr>
        <w:t>新思想战略的重大实践</w:t>
      </w:r>
    </w:p>
    <w:p w14:paraId="3963B8E4" w14:textId="77777777" w:rsidR="009C15B5" w:rsidRPr="0000775B" w:rsidRDefault="009C15B5" w:rsidP="00466A56">
      <w:pPr>
        <w:spacing w:line="500" w:lineRule="exact"/>
        <w:rPr>
          <w:rFonts w:ascii="楷体" w:eastAsia="楷体" w:hAnsi="楷体" w:cs="宋体"/>
          <w:kern w:val="0"/>
          <w:sz w:val="24"/>
        </w:rPr>
      </w:pPr>
      <w:bookmarkStart w:id="0" w:name="_Hlk484687024"/>
      <w:bookmarkEnd w:id="0"/>
      <w:r w:rsidRPr="0000775B">
        <w:rPr>
          <w:rFonts w:ascii="楷体" w:eastAsia="楷体" w:hAnsi="楷体" w:cs="宋体" w:hint="eastAsia"/>
          <w:kern w:val="0"/>
          <w:sz w:val="24"/>
        </w:rPr>
        <w:t>②深化体制机制改革，促进全面发展的制度创新</w:t>
      </w:r>
    </w:p>
    <w:p w14:paraId="41B8CEA8" w14:textId="77777777" w:rsidR="009C15B5" w:rsidRPr="0000775B" w:rsidRDefault="009C15B5" w:rsidP="00466A56">
      <w:pPr>
        <w:spacing w:line="500" w:lineRule="exact"/>
        <w:rPr>
          <w:rFonts w:ascii="楷体" w:eastAsia="楷体" w:hAnsi="楷体" w:cs="宋体"/>
          <w:kern w:val="0"/>
          <w:sz w:val="24"/>
        </w:rPr>
      </w:pPr>
      <w:r w:rsidRPr="0000775B">
        <w:rPr>
          <w:rFonts w:ascii="楷体" w:eastAsia="楷体" w:hAnsi="楷体" w:cs="宋体" w:hint="eastAsia"/>
          <w:kern w:val="0"/>
          <w:sz w:val="24"/>
        </w:rPr>
        <w:t>③党和政府全心全意为人民服务宗旨的重要体现</w:t>
      </w:r>
    </w:p>
    <w:p w14:paraId="69DCD5FA" w14:textId="77777777" w:rsidR="009C15B5" w:rsidRPr="0000775B" w:rsidRDefault="009C15B5" w:rsidP="00466A56">
      <w:pPr>
        <w:spacing w:line="500" w:lineRule="exact"/>
        <w:rPr>
          <w:rFonts w:ascii="楷体" w:eastAsia="楷体" w:hAnsi="楷体" w:cs="宋体"/>
          <w:kern w:val="0"/>
          <w:sz w:val="24"/>
        </w:rPr>
      </w:pPr>
      <w:r w:rsidRPr="0000775B">
        <w:rPr>
          <w:rFonts w:ascii="楷体" w:eastAsia="楷体" w:hAnsi="楷体" w:cs="宋体" w:hint="eastAsia"/>
          <w:kern w:val="0"/>
          <w:sz w:val="24"/>
        </w:rPr>
        <w:t>④推进我国行政区划全面改革与调整的重要举措</w:t>
      </w:r>
    </w:p>
    <w:p w14:paraId="5809B495" w14:textId="78DDF8EB" w:rsidR="009C15B5" w:rsidRPr="0000775B" w:rsidRDefault="009C15B5" w:rsidP="00466A56">
      <w:pPr>
        <w:spacing w:line="500" w:lineRule="exact"/>
        <w:ind w:firstLineChars="200" w:firstLine="480"/>
        <w:rPr>
          <w:rFonts w:ascii="楷体" w:eastAsia="楷体" w:hAnsi="楷体" w:cs="宋体"/>
          <w:kern w:val="0"/>
          <w:sz w:val="24"/>
        </w:rPr>
      </w:pPr>
      <w:bookmarkStart w:id="1" w:name="_Hlk484686996"/>
      <w:bookmarkStart w:id="2" w:name="_Hlk484686542"/>
      <w:bookmarkEnd w:id="1"/>
      <w:r w:rsidRPr="0000775B">
        <w:rPr>
          <w:rFonts w:ascii="楷体" w:eastAsia="楷体" w:hAnsi="楷体" w:cs="宋体" w:hint="eastAsia"/>
          <w:kern w:val="0"/>
          <w:sz w:val="24"/>
        </w:rPr>
        <w:t>A.</w:t>
      </w:r>
      <w:bookmarkEnd w:id="2"/>
      <w:r w:rsidRPr="0000775B">
        <w:rPr>
          <w:rFonts w:ascii="楷体" w:eastAsia="楷体" w:hAnsi="楷体" w:cs="宋体" w:hint="eastAsia"/>
          <w:kern w:val="0"/>
          <w:sz w:val="24"/>
        </w:rPr>
        <w:t>①②</w:t>
      </w:r>
      <w:r w:rsidRPr="0000775B">
        <w:rPr>
          <w:rFonts w:ascii="Calibri" w:eastAsia="楷体" w:hAnsi="Calibri" w:cs="Calibri"/>
          <w:kern w:val="0"/>
          <w:sz w:val="24"/>
        </w:rPr>
        <w:t>     </w:t>
      </w:r>
      <w:r w:rsidR="00C15059">
        <w:rPr>
          <w:rFonts w:ascii="Calibri" w:eastAsia="楷体" w:hAnsi="Calibri" w:cs="Calibri"/>
          <w:kern w:val="0"/>
          <w:sz w:val="24"/>
        </w:rPr>
        <w:t xml:space="preserve">         </w:t>
      </w:r>
      <w:r w:rsidRPr="0000775B">
        <w:rPr>
          <w:rFonts w:ascii="楷体" w:eastAsia="楷体" w:hAnsi="楷体" w:cs="宋体" w:hint="eastAsia"/>
          <w:kern w:val="0"/>
          <w:sz w:val="24"/>
        </w:rPr>
        <w:t>B.</w:t>
      </w:r>
      <w:bookmarkStart w:id="3" w:name="_Hlk484687002"/>
      <w:bookmarkEnd w:id="3"/>
      <w:r w:rsidRPr="0000775B">
        <w:rPr>
          <w:rFonts w:ascii="楷体" w:eastAsia="楷体" w:hAnsi="楷体" w:cs="宋体" w:hint="eastAsia"/>
          <w:kern w:val="0"/>
          <w:sz w:val="24"/>
        </w:rPr>
        <w:t>①③</w:t>
      </w:r>
      <w:r w:rsidRPr="0000775B">
        <w:rPr>
          <w:rFonts w:ascii="Calibri" w:eastAsia="楷体" w:hAnsi="Calibri" w:cs="Calibri"/>
          <w:kern w:val="0"/>
          <w:sz w:val="24"/>
        </w:rPr>
        <w:t>  </w:t>
      </w:r>
      <w:r w:rsidR="00C15059">
        <w:rPr>
          <w:rFonts w:ascii="Calibri" w:eastAsia="楷体" w:hAnsi="Calibri" w:cs="Calibri"/>
          <w:kern w:val="0"/>
          <w:sz w:val="24"/>
        </w:rPr>
        <w:t xml:space="preserve">        </w:t>
      </w:r>
      <w:r w:rsidRPr="0000775B">
        <w:rPr>
          <w:rFonts w:ascii="Calibri" w:eastAsia="楷体" w:hAnsi="Calibri" w:cs="Calibri"/>
          <w:kern w:val="0"/>
          <w:sz w:val="24"/>
        </w:rPr>
        <w:t>   </w:t>
      </w:r>
      <w:r w:rsidRPr="0000775B">
        <w:rPr>
          <w:rFonts w:ascii="楷体" w:eastAsia="楷体" w:hAnsi="楷体" w:cs="宋体" w:hint="eastAsia"/>
          <w:kern w:val="0"/>
          <w:sz w:val="24"/>
        </w:rPr>
        <w:t>C.②④</w:t>
      </w:r>
      <w:r w:rsidRPr="0000775B">
        <w:rPr>
          <w:rFonts w:ascii="Calibri" w:eastAsia="楷体" w:hAnsi="Calibri" w:cs="Calibri"/>
          <w:kern w:val="0"/>
          <w:sz w:val="24"/>
        </w:rPr>
        <w:t>   </w:t>
      </w:r>
      <w:r w:rsidR="00C15059">
        <w:rPr>
          <w:rFonts w:ascii="Calibri" w:eastAsia="楷体" w:hAnsi="Calibri" w:cs="Calibri"/>
          <w:kern w:val="0"/>
          <w:sz w:val="24"/>
        </w:rPr>
        <w:t xml:space="preserve">       </w:t>
      </w:r>
      <w:r w:rsidRPr="0000775B">
        <w:rPr>
          <w:rFonts w:ascii="Calibri" w:eastAsia="楷体" w:hAnsi="Calibri" w:cs="Calibri"/>
          <w:kern w:val="0"/>
          <w:sz w:val="24"/>
        </w:rPr>
        <w:t>   </w:t>
      </w:r>
      <w:r w:rsidRPr="0000775B">
        <w:rPr>
          <w:rFonts w:ascii="楷体" w:eastAsia="楷体" w:hAnsi="楷体" w:cs="宋体" w:hint="eastAsia"/>
          <w:kern w:val="0"/>
          <w:sz w:val="24"/>
        </w:rPr>
        <w:t>D.</w:t>
      </w:r>
      <w:bookmarkStart w:id="4" w:name="_Hlk484687056"/>
      <w:bookmarkEnd w:id="4"/>
      <w:r w:rsidRPr="0000775B">
        <w:rPr>
          <w:rFonts w:ascii="楷体" w:eastAsia="楷体" w:hAnsi="楷体" w:cs="宋体" w:hint="eastAsia"/>
          <w:kern w:val="0"/>
          <w:sz w:val="24"/>
        </w:rPr>
        <w:t>③④</w:t>
      </w:r>
    </w:p>
    <w:p w14:paraId="07618D07" w14:textId="5559BA5F" w:rsidR="009C15B5" w:rsidRDefault="009C15B5" w:rsidP="000A23B0">
      <w:pPr>
        <w:spacing w:line="500" w:lineRule="exact"/>
        <w:ind w:firstLineChars="200" w:firstLine="480"/>
        <w:rPr>
          <w:rFonts w:ascii="新宋体" w:eastAsia="新宋体" w:hAnsi="新宋体" w:cs="宋体"/>
          <w:kern w:val="0"/>
          <w:sz w:val="24"/>
        </w:rPr>
      </w:pPr>
      <w:r w:rsidRPr="00776747">
        <w:rPr>
          <w:rFonts w:ascii="新宋体" w:eastAsia="新宋体" w:hAnsi="新宋体" w:cs="宋体" w:hint="eastAsia"/>
          <w:kern w:val="0"/>
          <w:sz w:val="24"/>
        </w:rPr>
        <w:t>【陷阱分析和解答】中共中央、国务院设立</w:t>
      </w:r>
      <w:proofErr w:type="gramStart"/>
      <w:r w:rsidRPr="00776747">
        <w:rPr>
          <w:rFonts w:ascii="新宋体" w:eastAsia="新宋体" w:hAnsi="新宋体" w:cs="宋体" w:hint="eastAsia"/>
          <w:kern w:val="0"/>
          <w:sz w:val="24"/>
        </w:rPr>
        <w:t>河北雄安新区</w:t>
      </w:r>
      <w:proofErr w:type="gramEnd"/>
      <w:r w:rsidRPr="00776747">
        <w:rPr>
          <w:rFonts w:ascii="新宋体" w:eastAsia="新宋体" w:hAnsi="新宋体" w:cs="宋体" w:hint="eastAsia"/>
          <w:kern w:val="0"/>
          <w:sz w:val="24"/>
        </w:rPr>
        <w:t>，只是局部行政区划的调整，而不是推进我国行政区划全面改革与调整，</w:t>
      </w:r>
      <w:r w:rsidR="00A9235D" w:rsidRPr="00776747">
        <w:rPr>
          <w:rFonts w:ascii="新宋体" w:eastAsia="新宋体" w:hAnsi="新宋体" w:cs="宋体" w:hint="eastAsia"/>
          <w:kern w:val="0"/>
          <w:sz w:val="24"/>
        </w:rPr>
        <w:t>选项</w:t>
      </w:r>
      <w:r w:rsidR="00A9235D">
        <w:rPr>
          <w:rFonts w:ascii="宋体" w:eastAsia="宋体" w:hAnsi="宋体" w:cs="宋体" w:hint="eastAsia"/>
          <w:kern w:val="0"/>
          <w:sz w:val="24"/>
        </w:rPr>
        <w:t>④</w:t>
      </w:r>
      <w:r w:rsidRPr="00776747">
        <w:rPr>
          <w:rFonts w:ascii="新宋体" w:eastAsia="新宋体" w:hAnsi="新宋体" w:cs="宋体" w:hint="eastAsia"/>
          <w:kern w:val="0"/>
          <w:sz w:val="24"/>
        </w:rPr>
        <w:t>把局部夸大为全局，犯了题干外延与选项外延不一致的错误</w:t>
      </w:r>
      <w:r w:rsidR="00B93645">
        <w:rPr>
          <w:rFonts w:ascii="新宋体" w:eastAsia="新宋体" w:hAnsi="新宋体" w:cs="宋体" w:hint="eastAsia"/>
          <w:kern w:val="0"/>
          <w:sz w:val="24"/>
        </w:rPr>
        <w:t>。</w:t>
      </w:r>
    </w:p>
    <w:p w14:paraId="10471D25" w14:textId="17173DE3" w:rsidR="009C15B5" w:rsidRDefault="00B93645" w:rsidP="000A23B0">
      <w:pPr>
        <w:spacing w:line="500" w:lineRule="exact"/>
        <w:ind w:firstLineChars="200" w:firstLine="480"/>
        <w:rPr>
          <w:rFonts w:ascii="新宋体" w:eastAsia="新宋体" w:hAnsi="新宋体" w:cs="宋体"/>
          <w:kern w:val="0"/>
          <w:sz w:val="24"/>
        </w:rPr>
      </w:pPr>
      <w:r>
        <w:rPr>
          <w:rFonts w:ascii="新宋体" w:eastAsia="新宋体" w:hAnsi="新宋体" w:cs="宋体" w:hint="eastAsia"/>
          <w:kern w:val="0"/>
          <w:sz w:val="24"/>
        </w:rPr>
        <w:t>【启示】</w:t>
      </w:r>
      <w:r w:rsidR="00C15059">
        <w:rPr>
          <w:rFonts w:ascii="新宋体" w:eastAsia="新宋体" w:hAnsi="新宋体" w:cs="宋体" w:hint="eastAsia"/>
          <w:kern w:val="0"/>
          <w:sz w:val="24"/>
        </w:rPr>
        <w:t>考生要</w:t>
      </w:r>
      <w:r w:rsidR="00C15059" w:rsidRPr="00C15059">
        <w:rPr>
          <w:rFonts w:ascii="新宋体" w:eastAsia="新宋体" w:hAnsi="新宋体" w:cs="宋体" w:hint="eastAsia"/>
          <w:kern w:val="0"/>
          <w:sz w:val="24"/>
        </w:rPr>
        <w:t>运用辩证思维的</w:t>
      </w:r>
      <w:r w:rsidR="00C15059">
        <w:rPr>
          <w:rFonts w:ascii="新宋体" w:eastAsia="新宋体" w:hAnsi="新宋体" w:cs="宋体" w:hint="eastAsia"/>
          <w:kern w:val="0"/>
          <w:sz w:val="24"/>
        </w:rPr>
        <w:t>法</w:t>
      </w:r>
      <w:r w:rsidR="00C15059" w:rsidRPr="00C15059">
        <w:rPr>
          <w:rFonts w:ascii="新宋体" w:eastAsia="新宋体" w:hAnsi="新宋体" w:cs="宋体" w:hint="eastAsia"/>
          <w:kern w:val="0"/>
          <w:sz w:val="24"/>
        </w:rPr>
        <w:t>对各个</w:t>
      </w:r>
      <w:r w:rsidR="00C15059">
        <w:rPr>
          <w:rFonts w:ascii="新宋体" w:eastAsia="新宋体" w:hAnsi="新宋体" w:cs="宋体" w:hint="eastAsia"/>
          <w:kern w:val="0"/>
          <w:sz w:val="24"/>
        </w:rPr>
        <w:t>选项</w:t>
      </w:r>
      <w:r w:rsidR="00C15059" w:rsidRPr="00C15059">
        <w:rPr>
          <w:rFonts w:ascii="新宋体" w:eastAsia="新宋体" w:hAnsi="新宋体" w:cs="宋体" w:hint="eastAsia"/>
          <w:kern w:val="0"/>
          <w:sz w:val="24"/>
        </w:rPr>
        <w:t>进行全面分析，</w:t>
      </w:r>
      <w:r w:rsidR="00C15059">
        <w:rPr>
          <w:rFonts w:ascii="新宋体" w:eastAsia="新宋体" w:hAnsi="新宋体" w:cs="宋体" w:hint="eastAsia"/>
          <w:kern w:val="0"/>
          <w:sz w:val="24"/>
        </w:rPr>
        <w:t>排除</w:t>
      </w:r>
      <w:r w:rsidR="00C15059" w:rsidRPr="00C15059">
        <w:rPr>
          <w:rFonts w:ascii="新宋体" w:eastAsia="新宋体" w:hAnsi="新宋体" w:cs="宋体" w:hint="eastAsia"/>
          <w:kern w:val="0"/>
          <w:sz w:val="24"/>
        </w:rPr>
        <w:t>观点片面性、绝对化的</w:t>
      </w:r>
      <w:r w:rsidR="00C15059">
        <w:rPr>
          <w:rFonts w:ascii="新宋体" w:eastAsia="新宋体" w:hAnsi="新宋体" w:cs="宋体" w:hint="eastAsia"/>
          <w:kern w:val="0"/>
          <w:sz w:val="24"/>
        </w:rPr>
        <w:t>选项</w:t>
      </w:r>
      <w:r w:rsidR="00C15059" w:rsidRPr="00C15059">
        <w:rPr>
          <w:rFonts w:ascii="新宋体" w:eastAsia="新宋体" w:hAnsi="新宋体" w:cs="宋体" w:hint="eastAsia"/>
          <w:kern w:val="0"/>
          <w:sz w:val="24"/>
        </w:rPr>
        <w:t>。</w:t>
      </w:r>
    </w:p>
    <w:p w14:paraId="16F803BC" w14:textId="5386FB41" w:rsidR="0000775B" w:rsidRPr="00CE5B7E" w:rsidRDefault="00566B67" w:rsidP="00466A56">
      <w:pPr>
        <w:spacing w:line="500" w:lineRule="exact"/>
        <w:ind w:firstLineChars="200" w:firstLine="480"/>
        <w:rPr>
          <w:rFonts w:ascii="新宋体" w:eastAsia="新宋体" w:hAnsi="新宋体" w:cs="宋体"/>
          <w:kern w:val="0"/>
          <w:sz w:val="24"/>
        </w:rPr>
      </w:pPr>
      <w:r>
        <w:rPr>
          <w:rFonts w:ascii="新宋体" w:eastAsia="新宋体" w:hAnsi="新宋体" w:cs="宋体" w:hint="eastAsia"/>
          <w:kern w:val="0"/>
          <w:sz w:val="24"/>
        </w:rPr>
        <w:t>总之，高考选择题的陷阱林林总总，还需要教师在教学</w:t>
      </w:r>
      <w:r w:rsidR="00355D49">
        <w:rPr>
          <w:rFonts w:ascii="新宋体" w:eastAsia="新宋体" w:hAnsi="新宋体" w:cs="宋体" w:hint="eastAsia"/>
          <w:kern w:val="0"/>
          <w:sz w:val="24"/>
        </w:rPr>
        <w:t>中</w:t>
      </w:r>
      <w:r>
        <w:rPr>
          <w:rFonts w:ascii="新宋体" w:eastAsia="新宋体" w:hAnsi="新宋体" w:cs="宋体" w:hint="eastAsia"/>
          <w:kern w:val="0"/>
          <w:sz w:val="24"/>
        </w:rPr>
        <w:t>善于总结</w:t>
      </w:r>
      <w:r w:rsidR="00355D49">
        <w:rPr>
          <w:rFonts w:ascii="新宋体" w:eastAsia="新宋体" w:hAnsi="新宋体" w:cs="宋体" w:hint="eastAsia"/>
          <w:kern w:val="0"/>
          <w:sz w:val="24"/>
        </w:rPr>
        <w:t>和归纳</w:t>
      </w:r>
      <w:r>
        <w:rPr>
          <w:rFonts w:ascii="新宋体" w:eastAsia="新宋体" w:hAnsi="新宋体" w:cs="宋体" w:hint="eastAsia"/>
          <w:kern w:val="0"/>
          <w:sz w:val="24"/>
        </w:rPr>
        <w:t>，并有针对性地加强训练</w:t>
      </w:r>
      <w:r w:rsidR="00355D49">
        <w:rPr>
          <w:rFonts w:ascii="新宋体" w:eastAsia="新宋体" w:hAnsi="新宋体" w:cs="宋体" w:hint="eastAsia"/>
          <w:kern w:val="0"/>
          <w:sz w:val="24"/>
        </w:rPr>
        <w:t>，才能引导考生成功地避开“陷阱”</w:t>
      </w:r>
      <w:r w:rsidR="00CE5B7E">
        <w:rPr>
          <w:rFonts w:ascii="新宋体" w:eastAsia="新宋体" w:hAnsi="新宋体" w:cs="宋体" w:hint="eastAsia"/>
          <w:kern w:val="0"/>
          <w:sz w:val="24"/>
        </w:rPr>
        <w:t>。</w:t>
      </w:r>
    </w:p>
    <w:p w14:paraId="6C00253A" w14:textId="5CA10B6B" w:rsidR="0000775B" w:rsidRDefault="0000775B" w:rsidP="00466A56">
      <w:pPr>
        <w:spacing w:line="500" w:lineRule="exact"/>
        <w:rPr>
          <w:rFonts w:ascii="新宋体" w:eastAsia="新宋体" w:hAnsi="新宋体" w:cs="宋体"/>
          <w:kern w:val="0"/>
          <w:sz w:val="24"/>
        </w:rPr>
      </w:pPr>
    </w:p>
    <w:p w14:paraId="293FF0B3" w14:textId="1501BAED" w:rsidR="0000775B" w:rsidRDefault="0000775B" w:rsidP="00466A56">
      <w:pPr>
        <w:spacing w:line="500" w:lineRule="exact"/>
        <w:rPr>
          <w:rFonts w:ascii="新宋体" w:eastAsia="新宋体" w:hAnsi="新宋体" w:cs="宋体"/>
          <w:kern w:val="0"/>
          <w:sz w:val="24"/>
        </w:rPr>
      </w:pPr>
    </w:p>
    <w:p w14:paraId="7E6CDCE7" w14:textId="31637CB6" w:rsidR="0000775B" w:rsidRDefault="0000775B" w:rsidP="00466A56">
      <w:pPr>
        <w:spacing w:line="500" w:lineRule="exact"/>
        <w:rPr>
          <w:rFonts w:ascii="新宋体" w:eastAsia="新宋体" w:hAnsi="新宋体" w:cs="宋体"/>
          <w:kern w:val="0"/>
          <w:sz w:val="24"/>
        </w:rPr>
      </w:pPr>
    </w:p>
    <w:p w14:paraId="2A085568" w14:textId="77777777" w:rsidR="006F3490" w:rsidRPr="0089768A" w:rsidRDefault="006F3490" w:rsidP="00CE5B7E">
      <w:pPr>
        <w:spacing w:line="400" w:lineRule="exact"/>
        <w:rPr>
          <w:rFonts w:ascii="新宋体" w:eastAsia="新宋体" w:hAnsi="新宋体" w:cs="宋体"/>
          <w:kern w:val="0"/>
          <w:sz w:val="24"/>
        </w:rPr>
      </w:pPr>
    </w:p>
    <w:sectPr w:rsidR="006F3490" w:rsidRPr="0089768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AF641" w14:textId="77777777" w:rsidR="00FB3341" w:rsidRDefault="00FB3341" w:rsidP="00111B00">
      <w:r>
        <w:separator/>
      </w:r>
    </w:p>
  </w:endnote>
  <w:endnote w:type="continuationSeparator" w:id="0">
    <w:p w14:paraId="3A64839D" w14:textId="77777777" w:rsidR="00FB3341" w:rsidRDefault="00FB3341" w:rsidP="00111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2658980"/>
      <w:docPartObj>
        <w:docPartGallery w:val="Page Numbers (Bottom of Page)"/>
        <w:docPartUnique/>
      </w:docPartObj>
    </w:sdtPr>
    <w:sdtEndPr/>
    <w:sdtContent>
      <w:p w14:paraId="797AA56E" w14:textId="5A70B6E8" w:rsidR="002971CE" w:rsidRDefault="002971CE">
        <w:pPr>
          <w:pStyle w:val="a5"/>
          <w:jc w:val="center"/>
        </w:pPr>
        <w:r>
          <w:fldChar w:fldCharType="begin"/>
        </w:r>
        <w:r>
          <w:instrText>PAGE   \* MERGEFORMAT</w:instrText>
        </w:r>
        <w:r>
          <w:fldChar w:fldCharType="separate"/>
        </w:r>
        <w:r>
          <w:rPr>
            <w:lang w:val="zh-CN"/>
          </w:rPr>
          <w:t>2</w:t>
        </w:r>
        <w:r>
          <w:fldChar w:fldCharType="end"/>
        </w:r>
      </w:p>
    </w:sdtContent>
  </w:sdt>
  <w:p w14:paraId="731D5FA0" w14:textId="77777777" w:rsidR="002971CE" w:rsidRDefault="002971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12DBD" w14:textId="77777777" w:rsidR="00FB3341" w:rsidRDefault="00FB3341" w:rsidP="00111B00">
      <w:r>
        <w:separator/>
      </w:r>
    </w:p>
  </w:footnote>
  <w:footnote w:type="continuationSeparator" w:id="0">
    <w:p w14:paraId="36A65FDD" w14:textId="77777777" w:rsidR="00FB3341" w:rsidRDefault="00FB3341" w:rsidP="00111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FC8"/>
    <w:multiLevelType w:val="hybridMultilevel"/>
    <w:tmpl w:val="858A6528"/>
    <w:lvl w:ilvl="0" w:tplc="45A6462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61695D"/>
    <w:multiLevelType w:val="hybridMultilevel"/>
    <w:tmpl w:val="185CC6B6"/>
    <w:lvl w:ilvl="0" w:tplc="1F346668">
      <w:start w:val="1"/>
      <w:numFmt w:val="decimalEnclosedParen"/>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3A749D"/>
    <w:multiLevelType w:val="hybridMultilevel"/>
    <w:tmpl w:val="138AD958"/>
    <w:lvl w:ilvl="0" w:tplc="AB7E8AD4">
      <w:start w:val="1"/>
      <w:numFmt w:val="decimal"/>
      <w:lvlText w:val="%1."/>
      <w:lvlJc w:val="left"/>
      <w:pPr>
        <w:ind w:left="360" w:hanging="360"/>
      </w:pPr>
      <w:rPr>
        <w:rFonts w:hint="default"/>
      </w:rPr>
    </w:lvl>
    <w:lvl w:ilvl="1" w:tplc="8AF4259A">
      <w:start w:val="1"/>
      <w:numFmt w:val="decimalEnclosedParen"/>
      <w:lvlText w:val="%2"/>
      <w:lvlJc w:val="left"/>
      <w:pPr>
        <w:ind w:left="780" w:hanging="360"/>
      </w:pPr>
      <w:rPr>
        <w:rFonts w:ascii="宋体" w:eastAsia="宋体" w:hAnsi="宋体"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F542B14"/>
    <w:multiLevelType w:val="hybridMultilevel"/>
    <w:tmpl w:val="F50A1CD6"/>
    <w:lvl w:ilvl="0" w:tplc="494C6DAC">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FB11F7C"/>
    <w:multiLevelType w:val="hybridMultilevel"/>
    <w:tmpl w:val="270A1DC4"/>
    <w:lvl w:ilvl="0" w:tplc="224C1760">
      <w:start w:val="2"/>
      <w:numFmt w:val="decimalEnclosedParen"/>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40B61A1"/>
    <w:multiLevelType w:val="hybridMultilevel"/>
    <w:tmpl w:val="5CC42B3A"/>
    <w:lvl w:ilvl="0" w:tplc="375055F8">
      <w:start w:val="1"/>
      <w:numFmt w:val="decimalEnclosedCircle"/>
      <w:lvlText w:val="%1"/>
      <w:lvlJc w:val="left"/>
      <w:pPr>
        <w:ind w:left="600" w:hanging="360"/>
      </w:pPr>
      <w:rPr>
        <w:rFonts w:ascii="宋体" w:eastAsia="宋体" w:hAnsi="宋体"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6" w15:restartNumberingAfterBreak="0">
    <w:nsid w:val="77C17359"/>
    <w:multiLevelType w:val="hybridMultilevel"/>
    <w:tmpl w:val="F1F4A7D2"/>
    <w:lvl w:ilvl="0" w:tplc="19F42176">
      <w:start w:val="2"/>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6"/>
  </w:num>
  <w:num w:numId="3">
    <w:abstractNumId w:val="3"/>
  </w:num>
  <w:num w:numId="4">
    <w:abstractNumId w:val="5"/>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0E3"/>
    <w:rsid w:val="0000775B"/>
    <w:rsid w:val="000259D0"/>
    <w:rsid w:val="0003352E"/>
    <w:rsid w:val="00036904"/>
    <w:rsid w:val="000447A9"/>
    <w:rsid w:val="0005462A"/>
    <w:rsid w:val="000A23B0"/>
    <w:rsid w:val="000B5581"/>
    <w:rsid w:val="000C02E3"/>
    <w:rsid w:val="000C5266"/>
    <w:rsid w:val="00111B00"/>
    <w:rsid w:val="001347FF"/>
    <w:rsid w:val="001422B0"/>
    <w:rsid w:val="0017405A"/>
    <w:rsid w:val="00194B1E"/>
    <w:rsid w:val="001F4C58"/>
    <w:rsid w:val="001F73F8"/>
    <w:rsid w:val="00217ADF"/>
    <w:rsid w:val="002457F4"/>
    <w:rsid w:val="0025627B"/>
    <w:rsid w:val="00265477"/>
    <w:rsid w:val="002728BE"/>
    <w:rsid w:val="002910C6"/>
    <w:rsid w:val="002971CE"/>
    <w:rsid w:val="002A10DE"/>
    <w:rsid w:val="002D50C9"/>
    <w:rsid w:val="002E250B"/>
    <w:rsid w:val="002F4CDB"/>
    <w:rsid w:val="003235CC"/>
    <w:rsid w:val="00355D49"/>
    <w:rsid w:val="00366AC4"/>
    <w:rsid w:val="003907FF"/>
    <w:rsid w:val="003C0338"/>
    <w:rsid w:val="00400C9B"/>
    <w:rsid w:val="00405475"/>
    <w:rsid w:val="00435BAE"/>
    <w:rsid w:val="004532BE"/>
    <w:rsid w:val="00464918"/>
    <w:rsid w:val="00466A56"/>
    <w:rsid w:val="00490228"/>
    <w:rsid w:val="004A1290"/>
    <w:rsid w:val="004A66DE"/>
    <w:rsid w:val="004B3683"/>
    <w:rsid w:val="004B3830"/>
    <w:rsid w:val="004B460F"/>
    <w:rsid w:val="004B688E"/>
    <w:rsid w:val="004D4C7A"/>
    <w:rsid w:val="004F2BC4"/>
    <w:rsid w:val="00514E03"/>
    <w:rsid w:val="00524602"/>
    <w:rsid w:val="00540FA8"/>
    <w:rsid w:val="005415DF"/>
    <w:rsid w:val="005532A2"/>
    <w:rsid w:val="00553596"/>
    <w:rsid w:val="00566B67"/>
    <w:rsid w:val="00570938"/>
    <w:rsid w:val="005811B3"/>
    <w:rsid w:val="005926A6"/>
    <w:rsid w:val="005B0882"/>
    <w:rsid w:val="005B7C74"/>
    <w:rsid w:val="005D0A99"/>
    <w:rsid w:val="005E3A1A"/>
    <w:rsid w:val="00646425"/>
    <w:rsid w:val="006C7410"/>
    <w:rsid w:val="006F3490"/>
    <w:rsid w:val="006F47C4"/>
    <w:rsid w:val="00701F17"/>
    <w:rsid w:val="00712F1A"/>
    <w:rsid w:val="00752350"/>
    <w:rsid w:val="00776747"/>
    <w:rsid w:val="007A16F1"/>
    <w:rsid w:val="007D6A9B"/>
    <w:rsid w:val="007E38D6"/>
    <w:rsid w:val="007F1CC0"/>
    <w:rsid w:val="00807414"/>
    <w:rsid w:val="00832BD7"/>
    <w:rsid w:val="00856892"/>
    <w:rsid w:val="0086337F"/>
    <w:rsid w:val="00870A62"/>
    <w:rsid w:val="00875645"/>
    <w:rsid w:val="0089768A"/>
    <w:rsid w:val="008A05B4"/>
    <w:rsid w:val="008B1392"/>
    <w:rsid w:val="008B2961"/>
    <w:rsid w:val="008D4111"/>
    <w:rsid w:val="008D4C68"/>
    <w:rsid w:val="00924C86"/>
    <w:rsid w:val="00926AD4"/>
    <w:rsid w:val="00932B2B"/>
    <w:rsid w:val="00934D48"/>
    <w:rsid w:val="00951667"/>
    <w:rsid w:val="00966DDE"/>
    <w:rsid w:val="00972024"/>
    <w:rsid w:val="00986416"/>
    <w:rsid w:val="009A185C"/>
    <w:rsid w:val="009C0455"/>
    <w:rsid w:val="009C15B5"/>
    <w:rsid w:val="009F2378"/>
    <w:rsid w:val="00A00547"/>
    <w:rsid w:val="00A55291"/>
    <w:rsid w:val="00A910E3"/>
    <w:rsid w:val="00A9235D"/>
    <w:rsid w:val="00AB3A77"/>
    <w:rsid w:val="00AC46E6"/>
    <w:rsid w:val="00AC4BFB"/>
    <w:rsid w:val="00AD05AC"/>
    <w:rsid w:val="00B20B34"/>
    <w:rsid w:val="00B93645"/>
    <w:rsid w:val="00BC1C24"/>
    <w:rsid w:val="00BE10EC"/>
    <w:rsid w:val="00BF0071"/>
    <w:rsid w:val="00C15059"/>
    <w:rsid w:val="00C56220"/>
    <w:rsid w:val="00C95311"/>
    <w:rsid w:val="00CA0BD7"/>
    <w:rsid w:val="00CD340F"/>
    <w:rsid w:val="00CE5B7E"/>
    <w:rsid w:val="00CF1DA7"/>
    <w:rsid w:val="00D06F7E"/>
    <w:rsid w:val="00D151EA"/>
    <w:rsid w:val="00D30F81"/>
    <w:rsid w:val="00D611B3"/>
    <w:rsid w:val="00D743A2"/>
    <w:rsid w:val="00DC1FD5"/>
    <w:rsid w:val="00DC3D4B"/>
    <w:rsid w:val="00DE54B8"/>
    <w:rsid w:val="00E033FA"/>
    <w:rsid w:val="00E07EAA"/>
    <w:rsid w:val="00E43B65"/>
    <w:rsid w:val="00E501E4"/>
    <w:rsid w:val="00E56AA2"/>
    <w:rsid w:val="00E61ECE"/>
    <w:rsid w:val="00E95041"/>
    <w:rsid w:val="00EC508C"/>
    <w:rsid w:val="00ED2899"/>
    <w:rsid w:val="00EE64D4"/>
    <w:rsid w:val="00EF59EB"/>
    <w:rsid w:val="00EF776C"/>
    <w:rsid w:val="00F154B6"/>
    <w:rsid w:val="00F17565"/>
    <w:rsid w:val="00F559BC"/>
    <w:rsid w:val="00FA6E94"/>
    <w:rsid w:val="00FB3341"/>
    <w:rsid w:val="00FE71AD"/>
    <w:rsid w:val="00FE7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141EA"/>
  <w15:chartTrackingRefBased/>
  <w15:docId w15:val="{424B7FA9-1475-4258-AC37-F7C47F51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B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11B00"/>
    <w:rPr>
      <w:sz w:val="18"/>
      <w:szCs w:val="18"/>
    </w:rPr>
  </w:style>
  <w:style w:type="paragraph" w:styleId="a5">
    <w:name w:val="footer"/>
    <w:basedOn w:val="a"/>
    <w:link w:val="a6"/>
    <w:uiPriority w:val="99"/>
    <w:unhideWhenUsed/>
    <w:rsid w:val="00111B00"/>
    <w:pPr>
      <w:tabs>
        <w:tab w:val="center" w:pos="4153"/>
        <w:tab w:val="right" w:pos="8306"/>
      </w:tabs>
      <w:snapToGrid w:val="0"/>
      <w:jc w:val="left"/>
    </w:pPr>
    <w:rPr>
      <w:sz w:val="18"/>
      <w:szCs w:val="18"/>
    </w:rPr>
  </w:style>
  <w:style w:type="character" w:customStyle="1" w:styleId="a6">
    <w:name w:val="页脚 字符"/>
    <w:basedOn w:val="a0"/>
    <w:link w:val="a5"/>
    <w:uiPriority w:val="99"/>
    <w:rsid w:val="00111B00"/>
    <w:rPr>
      <w:sz w:val="18"/>
      <w:szCs w:val="18"/>
    </w:rPr>
  </w:style>
  <w:style w:type="paragraph" w:styleId="a7">
    <w:name w:val="Normal (Web)"/>
    <w:basedOn w:val="a"/>
    <w:uiPriority w:val="99"/>
    <w:semiHidden/>
    <w:unhideWhenUsed/>
    <w:rsid w:val="00D151EA"/>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D151EA"/>
    <w:pPr>
      <w:ind w:firstLineChars="200" w:firstLine="420"/>
    </w:pPr>
  </w:style>
  <w:style w:type="character" w:styleId="a9">
    <w:name w:val="Emphasis"/>
    <w:basedOn w:val="a0"/>
    <w:uiPriority w:val="20"/>
    <w:qFormat/>
    <w:rsid w:val="0017405A"/>
    <w:rPr>
      <w:i w:val="0"/>
      <w:iCs w:val="0"/>
      <w:color w:val="CC0000"/>
    </w:rPr>
  </w:style>
  <w:style w:type="paragraph" w:styleId="aa">
    <w:name w:val="Balloon Text"/>
    <w:basedOn w:val="a"/>
    <w:link w:val="ab"/>
    <w:uiPriority w:val="99"/>
    <w:semiHidden/>
    <w:unhideWhenUsed/>
    <w:rsid w:val="002971CE"/>
    <w:rPr>
      <w:sz w:val="18"/>
      <w:szCs w:val="18"/>
    </w:rPr>
  </w:style>
  <w:style w:type="character" w:customStyle="1" w:styleId="ab">
    <w:name w:val="批注框文本 字符"/>
    <w:basedOn w:val="a0"/>
    <w:link w:val="aa"/>
    <w:uiPriority w:val="99"/>
    <w:semiHidden/>
    <w:rsid w:val="002971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35207">
      <w:bodyDiv w:val="1"/>
      <w:marLeft w:val="0"/>
      <w:marRight w:val="0"/>
      <w:marTop w:val="0"/>
      <w:marBottom w:val="0"/>
      <w:divBdr>
        <w:top w:val="none" w:sz="0" w:space="0" w:color="auto"/>
        <w:left w:val="none" w:sz="0" w:space="0" w:color="auto"/>
        <w:bottom w:val="none" w:sz="0" w:space="0" w:color="auto"/>
        <w:right w:val="none" w:sz="0" w:space="0" w:color="auto"/>
      </w:divBdr>
    </w:div>
    <w:div w:id="620504051">
      <w:bodyDiv w:val="1"/>
      <w:marLeft w:val="0"/>
      <w:marRight w:val="0"/>
      <w:marTop w:val="0"/>
      <w:marBottom w:val="0"/>
      <w:divBdr>
        <w:top w:val="none" w:sz="0" w:space="0" w:color="auto"/>
        <w:left w:val="none" w:sz="0" w:space="0" w:color="auto"/>
        <w:bottom w:val="none" w:sz="0" w:space="0" w:color="auto"/>
        <w:right w:val="none" w:sz="0" w:space="0" w:color="auto"/>
      </w:divBdr>
    </w:div>
    <w:div w:id="704866127">
      <w:bodyDiv w:val="1"/>
      <w:marLeft w:val="0"/>
      <w:marRight w:val="0"/>
      <w:marTop w:val="0"/>
      <w:marBottom w:val="0"/>
      <w:divBdr>
        <w:top w:val="none" w:sz="0" w:space="0" w:color="auto"/>
        <w:left w:val="none" w:sz="0" w:space="0" w:color="auto"/>
        <w:bottom w:val="none" w:sz="0" w:space="0" w:color="auto"/>
        <w:right w:val="none" w:sz="0" w:space="0" w:color="auto"/>
      </w:divBdr>
    </w:div>
    <w:div w:id="1644774896">
      <w:bodyDiv w:val="1"/>
      <w:marLeft w:val="0"/>
      <w:marRight w:val="0"/>
      <w:marTop w:val="0"/>
      <w:marBottom w:val="0"/>
      <w:divBdr>
        <w:top w:val="none" w:sz="0" w:space="0" w:color="auto"/>
        <w:left w:val="none" w:sz="0" w:space="0" w:color="auto"/>
        <w:bottom w:val="none" w:sz="0" w:space="0" w:color="auto"/>
        <w:right w:val="none" w:sz="0" w:space="0" w:color="auto"/>
      </w:divBdr>
    </w:div>
    <w:div w:id="1667857581">
      <w:bodyDiv w:val="1"/>
      <w:marLeft w:val="0"/>
      <w:marRight w:val="0"/>
      <w:marTop w:val="0"/>
      <w:marBottom w:val="0"/>
      <w:divBdr>
        <w:top w:val="none" w:sz="0" w:space="0" w:color="auto"/>
        <w:left w:val="none" w:sz="0" w:space="0" w:color="auto"/>
        <w:bottom w:val="none" w:sz="0" w:space="0" w:color="auto"/>
        <w:right w:val="none" w:sz="0" w:space="0" w:color="auto"/>
      </w:divBdr>
    </w:div>
    <w:div w:id="1713842023">
      <w:bodyDiv w:val="1"/>
      <w:marLeft w:val="0"/>
      <w:marRight w:val="0"/>
      <w:marTop w:val="0"/>
      <w:marBottom w:val="0"/>
      <w:divBdr>
        <w:top w:val="none" w:sz="0" w:space="0" w:color="auto"/>
        <w:left w:val="none" w:sz="0" w:space="0" w:color="auto"/>
        <w:bottom w:val="none" w:sz="0" w:space="0" w:color="auto"/>
        <w:right w:val="none" w:sz="0" w:space="0" w:color="auto"/>
      </w:divBdr>
    </w:div>
    <w:div w:id="1742099709">
      <w:bodyDiv w:val="1"/>
      <w:marLeft w:val="0"/>
      <w:marRight w:val="0"/>
      <w:marTop w:val="0"/>
      <w:marBottom w:val="0"/>
      <w:divBdr>
        <w:top w:val="none" w:sz="0" w:space="0" w:color="auto"/>
        <w:left w:val="none" w:sz="0" w:space="0" w:color="auto"/>
        <w:bottom w:val="none" w:sz="0" w:space="0" w:color="auto"/>
        <w:right w:val="none" w:sz="0" w:space="0" w:color="auto"/>
      </w:divBdr>
    </w:div>
    <w:div w:id="181364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8F60B-76A4-4920-AD81-10455E363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694</Words>
  <Characters>3957</Characters>
  <Application>Microsoft Office Word</Application>
  <DocSecurity>0</DocSecurity>
  <Lines>32</Lines>
  <Paragraphs>9</Paragraphs>
  <ScaleCrop>false</ScaleCrop>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whs668@sina.com</dc:creator>
  <cp:keywords/>
  <dc:description/>
  <cp:lastModifiedBy>whs668@sina.com</cp:lastModifiedBy>
  <cp:revision>2</cp:revision>
  <cp:lastPrinted>2018-10-29T02:06:00Z</cp:lastPrinted>
  <dcterms:created xsi:type="dcterms:W3CDTF">2021-10-19T02:25:00Z</dcterms:created>
  <dcterms:modified xsi:type="dcterms:W3CDTF">2021-10-19T02:25:00Z</dcterms:modified>
</cp:coreProperties>
</file>